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left"/>
        <w:rPr>
          <w:b w:val="1"/>
          <w:sz w:val="24"/>
          <w:szCs w:val="24"/>
        </w:rPr>
      </w:pPr>
      <w:r w:rsidDel="00000000" w:rsidR="00000000" w:rsidRPr="00000000">
        <w:rPr>
          <w:b w:val="1"/>
          <w:sz w:val="24"/>
          <w:szCs w:val="24"/>
          <w:rtl w:val="0"/>
        </w:rPr>
        <w:t xml:space="preserve">Taller “Usar Word en la universidad”</w:t>
      </w:r>
    </w:p>
    <w:p w:rsidR="00000000" w:rsidDel="00000000" w:rsidP="00000000" w:rsidRDefault="00000000" w:rsidRPr="00000000" w14:paraId="00000002">
      <w:pPr>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sz w:val="24"/>
          <w:szCs w:val="24"/>
          <w:rtl w:val="0"/>
        </w:rPr>
        <w:t xml:space="preserve">Fecha de realización: </w:t>
      </w:r>
      <w:r w:rsidDel="00000000" w:rsidR="00000000" w:rsidRPr="00000000">
        <w:rPr>
          <w:b w:val="1"/>
          <w:sz w:val="24"/>
          <w:szCs w:val="24"/>
          <w:rtl w:val="0"/>
        </w:rPr>
        <w:t xml:space="preserve">Martes 28 de mayo (16 a 18 hs)</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Abierto a toda la comunidad UNQ</w:t>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Duración del encuentro: 2 horas</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Secuenciación de contenidos: 2 clases </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El manejo de herramientas informáticas se presenta como una destreza necesaria en la cotidianidad universitaria. El presente taller avanza sobre el uso del procesador de textos Word con el propósito de presentar las principales características y lineamientos para la confección de trabajos académicos. </w:t>
      </w:r>
    </w:p>
    <w:p w:rsidR="00000000" w:rsidDel="00000000" w:rsidP="00000000" w:rsidRDefault="00000000" w:rsidRPr="00000000" w14:paraId="0000000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b w:val="1"/>
          <w:sz w:val="24"/>
          <w:szCs w:val="24"/>
          <w:rtl w:val="0"/>
        </w:rPr>
        <w:t xml:space="preserve">Preguntas: </w:t>
      </w:r>
      <w:r w:rsidDel="00000000" w:rsidR="00000000" w:rsidRPr="00000000">
        <w:rPr>
          <w:sz w:val="24"/>
          <w:szCs w:val="24"/>
          <w:rtl w:val="0"/>
        </w:rPr>
        <w:t xml:space="preserve">¿Qué aplicaciones y potencialidades tiene el Word en la universidad? ¿Para qué sirve en las Ciencias Sociales? ¿Cómo presentar y elaborar un texto académico y riguroso? </w:t>
      </w:r>
    </w:p>
    <w:p w:rsidR="00000000" w:rsidDel="00000000" w:rsidP="00000000" w:rsidRDefault="00000000" w:rsidRPr="00000000" w14:paraId="0000000C">
      <w:pPr>
        <w:spacing w:line="3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