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F5" w:rsidRDefault="00D169F5" w:rsidP="00D169F5">
      <w:pPr>
        <w:pStyle w:val="Ttulo1"/>
        <w:spacing w:before="171"/>
        <w:jc w:val="center"/>
      </w:pPr>
    </w:p>
    <w:p w:rsidR="00491068" w:rsidRDefault="00491068" w:rsidP="00D169F5">
      <w:pPr>
        <w:pStyle w:val="Ttulo1"/>
        <w:spacing w:before="171"/>
        <w:jc w:val="center"/>
      </w:pPr>
      <w:bookmarkStart w:id="0" w:name="_GoBack"/>
      <w:bookmarkEnd w:id="0"/>
      <w:r>
        <w:t>Depto.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Ciencia</w:t>
      </w:r>
      <w:r>
        <w:rPr>
          <w:spacing w:val="-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Tecnología</w:t>
      </w:r>
    </w:p>
    <w:p w:rsidR="00491068" w:rsidRDefault="00D169F5" w:rsidP="00D169F5">
      <w:pPr>
        <w:pStyle w:val="Ttulo1"/>
        <w:spacing w:before="171"/>
        <w:jc w:val="center"/>
        <w:rPr>
          <w:b w:val="0"/>
          <w:sz w:val="24"/>
          <w:szCs w:val="24"/>
        </w:rPr>
      </w:pPr>
      <w:r>
        <w:t>Ciclo</w:t>
      </w:r>
      <w:r>
        <w:rPr>
          <w:spacing w:val="-3"/>
        </w:rPr>
        <w:t xml:space="preserve"> </w:t>
      </w:r>
      <w:r>
        <w:t>Introductorio</w:t>
      </w:r>
    </w:p>
    <w:p w:rsidR="00042AC7" w:rsidRPr="00042AC7" w:rsidRDefault="00042AC7" w:rsidP="00042AC7">
      <w:pPr>
        <w:spacing w:before="280"/>
        <w:ind w:left="2" w:right="36"/>
        <w:jc w:val="center"/>
        <w:rPr>
          <w:b/>
          <w:sz w:val="32"/>
          <w:szCs w:val="32"/>
        </w:rPr>
      </w:pPr>
      <w:r w:rsidRPr="00042AC7">
        <w:rPr>
          <w:b/>
          <w:sz w:val="32"/>
          <w:szCs w:val="32"/>
        </w:rPr>
        <w:t>Mesas</w:t>
      </w:r>
      <w:r w:rsidRPr="00042AC7">
        <w:rPr>
          <w:b/>
          <w:spacing w:val="-7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de</w:t>
      </w:r>
      <w:r w:rsidRPr="00042AC7">
        <w:rPr>
          <w:b/>
          <w:spacing w:val="-6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Examen</w:t>
      </w:r>
      <w:r w:rsidRPr="00042AC7">
        <w:rPr>
          <w:b/>
          <w:spacing w:val="-6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Integrador</w:t>
      </w:r>
      <w:r w:rsidRPr="00042AC7">
        <w:rPr>
          <w:b/>
          <w:spacing w:val="-5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(PA)</w:t>
      </w:r>
      <w:r w:rsidRPr="00042AC7">
        <w:rPr>
          <w:b/>
          <w:spacing w:val="-6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y</w:t>
      </w:r>
      <w:r w:rsidRPr="00042AC7">
        <w:rPr>
          <w:b/>
          <w:spacing w:val="-5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Libres</w:t>
      </w:r>
      <w:r w:rsidRPr="00042AC7">
        <w:rPr>
          <w:b/>
          <w:spacing w:val="-1"/>
          <w:sz w:val="32"/>
          <w:szCs w:val="32"/>
        </w:rPr>
        <w:t xml:space="preserve"> </w:t>
      </w:r>
      <w:r w:rsidRPr="00042AC7">
        <w:rPr>
          <w:b/>
          <w:sz w:val="32"/>
          <w:szCs w:val="32"/>
        </w:rPr>
        <w:t>– septiembre 2025</w:t>
      </w:r>
    </w:p>
    <w:p w:rsidR="00042AC7" w:rsidRDefault="00042AC7" w:rsidP="00795457">
      <w:pPr>
        <w:pStyle w:val="Ttulo1"/>
        <w:spacing w:before="171"/>
        <w:rPr>
          <w:b w:val="0"/>
          <w:sz w:val="24"/>
          <w:szCs w:val="24"/>
        </w:rPr>
      </w:pPr>
    </w:p>
    <w:p w:rsidR="00795457" w:rsidRPr="00795457" w:rsidRDefault="00795457" w:rsidP="00795457">
      <w:pPr>
        <w:pStyle w:val="Ttulo1"/>
        <w:spacing w:before="171"/>
        <w:rPr>
          <w:b w:val="0"/>
          <w:sz w:val="24"/>
          <w:szCs w:val="24"/>
        </w:rPr>
      </w:pPr>
      <w:r w:rsidRPr="00795457">
        <w:rPr>
          <w:b w:val="0"/>
          <w:sz w:val="24"/>
          <w:szCs w:val="24"/>
        </w:rPr>
        <w:t xml:space="preserve">El presente documento se difundió por el canal de </w:t>
      </w:r>
      <w:proofErr w:type="spellStart"/>
      <w:r w:rsidRPr="00795457">
        <w:rPr>
          <w:b w:val="0"/>
          <w:sz w:val="24"/>
          <w:szCs w:val="24"/>
        </w:rPr>
        <w:t>Telegram</w:t>
      </w:r>
      <w:proofErr w:type="spellEnd"/>
      <w:r w:rsidRPr="00795457">
        <w:rPr>
          <w:b w:val="0"/>
          <w:sz w:val="24"/>
          <w:szCs w:val="24"/>
        </w:rPr>
        <w:t xml:space="preserve"> del Ciclo Introductorio el martes 9 de septiembre:</w:t>
      </w:r>
      <w:r w:rsidR="00E81376">
        <w:rPr>
          <w:b w:val="0"/>
          <w:sz w:val="24"/>
          <w:szCs w:val="24"/>
        </w:rPr>
        <w:t xml:space="preserve"> </w:t>
      </w:r>
      <w:hyperlink r:id="rId5" w:history="1">
        <w:r w:rsidR="00E81376" w:rsidRPr="00433388">
          <w:rPr>
            <w:rStyle w:val="Hipervnculo"/>
            <w:b w:val="0"/>
            <w:sz w:val="24"/>
            <w:szCs w:val="24"/>
          </w:rPr>
          <w:t>https://t.me/+mWvaZBJqIgcyZTFh</w:t>
        </w:r>
      </w:hyperlink>
      <w:r w:rsidR="00E81376">
        <w:rPr>
          <w:b w:val="0"/>
          <w:sz w:val="24"/>
          <w:szCs w:val="24"/>
        </w:rPr>
        <w:t xml:space="preserve"> y </w:t>
      </w:r>
      <w:r w:rsidRPr="00795457">
        <w:rPr>
          <w:b w:val="0"/>
          <w:sz w:val="24"/>
          <w:szCs w:val="24"/>
        </w:rPr>
        <w:t>se publicó en la cartelera física del Edificio Tair</w:t>
      </w:r>
      <w:r w:rsidR="00E81376">
        <w:rPr>
          <w:b w:val="0"/>
          <w:sz w:val="24"/>
          <w:szCs w:val="24"/>
        </w:rPr>
        <w:t>a el jueves 11 de septiembre. C</w:t>
      </w:r>
      <w:r w:rsidRPr="00795457">
        <w:rPr>
          <w:b w:val="0"/>
          <w:sz w:val="24"/>
          <w:szCs w:val="24"/>
        </w:rPr>
        <w:t>ada docente se comunicó particularmente con sus estudiantes inscriptos para notificarles la fecha del llamado.</w:t>
      </w:r>
    </w:p>
    <w:p w:rsidR="00795457" w:rsidRDefault="00795457">
      <w:pPr>
        <w:pStyle w:val="Ttulo1"/>
        <w:spacing w:before="171"/>
      </w:pPr>
    </w:p>
    <w:p w:rsidR="00F440D1" w:rsidRDefault="00042FD4">
      <w:pPr>
        <w:tabs>
          <w:tab w:val="left" w:pos="776"/>
          <w:tab w:val="left" w:pos="2580"/>
          <w:tab w:val="left" w:pos="3355"/>
          <w:tab w:val="left" w:pos="4467"/>
          <w:tab w:val="left" w:pos="5829"/>
          <w:tab w:val="left" w:pos="6427"/>
          <w:tab w:val="left" w:pos="8185"/>
        </w:tabs>
        <w:spacing w:before="280"/>
        <w:ind w:left="2" w:right="141"/>
        <w:rPr>
          <w:b/>
          <w:sz w:val="32"/>
        </w:rPr>
      </w:pPr>
      <w:proofErr w:type="spellStart"/>
      <w:r>
        <w:rPr>
          <w:b/>
          <w:spacing w:val="-4"/>
          <w:sz w:val="32"/>
        </w:rPr>
        <w:t>Lxs</w:t>
      </w:r>
      <w:proofErr w:type="spellEnd"/>
      <w:r>
        <w:rPr>
          <w:b/>
          <w:sz w:val="32"/>
        </w:rPr>
        <w:tab/>
      </w:r>
      <w:r>
        <w:rPr>
          <w:b/>
          <w:spacing w:val="-2"/>
          <w:sz w:val="32"/>
        </w:rPr>
        <w:t>estudiantes</w:t>
      </w:r>
      <w:r>
        <w:rPr>
          <w:b/>
          <w:sz w:val="32"/>
        </w:rPr>
        <w:tab/>
      </w:r>
      <w:r>
        <w:rPr>
          <w:b/>
          <w:spacing w:val="-4"/>
          <w:sz w:val="32"/>
        </w:rPr>
        <w:t>que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hayan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cursado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en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comisiones</w:t>
      </w:r>
      <w:r>
        <w:rPr>
          <w:b/>
          <w:sz w:val="32"/>
        </w:rPr>
        <w:tab/>
      </w:r>
      <w:r>
        <w:rPr>
          <w:b/>
          <w:spacing w:val="-6"/>
          <w:sz w:val="32"/>
        </w:rPr>
        <w:t xml:space="preserve">de </w:t>
      </w:r>
      <w:r>
        <w:rPr>
          <w:b/>
          <w:sz w:val="32"/>
        </w:rPr>
        <w:t>Berazategui y Bernal, rendirán únicamente en sede Bernal.</w:t>
      </w:r>
    </w:p>
    <w:p w:rsidR="00F440D1" w:rsidRDefault="00042FD4">
      <w:pPr>
        <w:pStyle w:val="Textoindependiente"/>
        <w:spacing w:before="280"/>
        <w:ind w:left="2"/>
      </w:pPr>
      <w:r>
        <w:t>(80005)</w:t>
      </w:r>
      <w:r>
        <w:rPr>
          <w:spacing w:val="-5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Programación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Lógica</w:t>
      </w:r>
    </w:p>
    <w:p w:rsidR="00F440D1" w:rsidRDefault="00F440D1">
      <w:pPr>
        <w:pStyle w:val="Textoindependiente"/>
        <w:spacing w:before="5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440D1">
        <w:trPr>
          <w:trHeight w:val="323"/>
        </w:trPr>
        <w:tc>
          <w:tcPr>
            <w:tcW w:w="2833" w:type="dxa"/>
          </w:tcPr>
          <w:p w:rsidR="00F440D1" w:rsidRDefault="00042F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Horario</w:t>
            </w:r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Aula</w:t>
            </w:r>
          </w:p>
        </w:tc>
      </w:tr>
      <w:tr w:rsidR="00F440D1">
        <w:trPr>
          <w:trHeight w:val="321"/>
        </w:trPr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16/09/2025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line="301" w:lineRule="exact"/>
              <w:ind w:left="5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18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hs</w:t>
            </w:r>
            <w:proofErr w:type="spellEnd"/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249</w:t>
            </w:r>
          </w:p>
        </w:tc>
      </w:tr>
    </w:tbl>
    <w:p w:rsidR="00F440D1" w:rsidRDefault="00F440D1">
      <w:pPr>
        <w:pStyle w:val="Textoindependiente"/>
      </w:pPr>
    </w:p>
    <w:p w:rsidR="00F440D1" w:rsidRDefault="00F440D1">
      <w:pPr>
        <w:pStyle w:val="Textoindependiente"/>
        <w:spacing w:before="237"/>
      </w:pPr>
    </w:p>
    <w:p w:rsidR="00F440D1" w:rsidRDefault="00042FD4">
      <w:pPr>
        <w:pStyle w:val="Textoindependiente"/>
        <w:ind w:left="2"/>
      </w:pPr>
      <w:r>
        <w:t>(80004)</w:t>
      </w:r>
      <w:r>
        <w:rPr>
          <w:spacing w:val="-6"/>
        </w:rPr>
        <w:t xml:space="preserve"> </w:t>
      </w:r>
      <w:r>
        <w:t>Introducción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Química</w:t>
      </w:r>
    </w:p>
    <w:p w:rsidR="00F440D1" w:rsidRDefault="00F440D1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440D1">
        <w:trPr>
          <w:trHeight w:val="321"/>
        </w:trPr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line="301" w:lineRule="exact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Horario</w:t>
            </w:r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Aula</w:t>
            </w:r>
          </w:p>
        </w:tc>
      </w:tr>
      <w:tr w:rsidR="00F440D1">
        <w:trPr>
          <w:trHeight w:val="321"/>
        </w:trPr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17/09/2025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line="301" w:lineRule="exact"/>
              <w:ind w:left="5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 18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hs</w:t>
            </w:r>
            <w:proofErr w:type="spellEnd"/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ind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202</w:t>
            </w:r>
          </w:p>
        </w:tc>
      </w:tr>
    </w:tbl>
    <w:p w:rsidR="00F440D1" w:rsidRDefault="00F440D1">
      <w:pPr>
        <w:pStyle w:val="Textoindependiente"/>
      </w:pPr>
    </w:p>
    <w:p w:rsidR="00F440D1" w:rsidRDefault="00F440D1">
      <w:pPr>
        <w:pStyle w:val="Textoindependiente"/>
        <w:spacing w:before="237"/>
      </w:pPr>
    </w:p>
    <w:p w:rsidR="00F440D1" w:rsidRDefault="00042FD4">
      <w:pPr>
        <w:pStyle w:val="Textoindependiente"/>
        <w:ind w:left="71"/>
      </w:pPr>
      <w:r>
        <w:t>(8003N)</w:t>
      </w:r>
      <w:r>
        <w:rPr>
          <w:spacing w:val="-5"/>
        </w:rPr>
        <w:t xml:space="preserve"> </w:t>
      </w:r>
      <w:r>
        <w:rPr>
          <w:spacing w:val="-2"/>
        </w:rPr>
        <w:t>Matemática</w:t>
      </w:r>
    </w:p>
    <w:p w:rsidR="00F440D1" w:rsidRDefault="00F440D1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440D1">
        <w:trPr>
          <w:trHeight w:val="321"/>
        </w:trPr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line="301" w:lineRule="exact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Horario</w:t>
            </w:r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301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Aula</w:t>
            </w:r>
          </w:p>
        </w:tc>
      </w:tr>
      <w:tr w:rsidR="00F440D1">
        <w:trPr>
          <w:trHeight w:val="323"/>
        </w:trPr>
        <w:tc>
          <w:tcPr>
            <w:tcW w:w="2833" w:type="dxa"/>
          </w:tcPr>
          <w:p w:rsidR="00F440D1" w:rsidRDefault="00042F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15/09/2025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ind w:left="5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 15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hs</w:t>
            </w:r>
            <w:proofErr w:type="spellEnd"/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203</w:t>
            </w:r>
          </w:p>
        </w:tc>
      </w:tr>
    </w:tbl>
    <w:p w:rsidR="00F440D1" w:rsidRDefault="00F440D1">
      <w:pPr>
        <w:pStyle w:val="Textoindependiente"/>
      </w:pPr>
    </w:p>
    <w:p w:rsidR="00F440D1" w:rsidRDefault="00F440D1">
      <w:pPr>
        <w:pStyle w:val="Textoindependiente"/>
      </w:pPr>
    </w:p>
    <w:p w:rsidR="00F440D1" w:rsidRDefault="00F440D1">
      <w:pPr>
        <w:pStyle w:val="Textoindependiente"/>
        <w:spacing w:before="4"/>
      </w:pPr>
    </w:p>
    <w:p w:rsidR="00F440D1" w:rsidRDefault="00042FD4">
      <w:pPr>
        <w:pStyle w:val="Textoindependiente"/>
        <w:ind w:left="2"/>
      </w:pPr>
      <w:r>
        <w:t>(80000)</w:t>
      </w:r>
      <w:r>
        <w:rPr>
          <w:spacing w:val="-5"/>
        </w:rPr>
        <w:t xml:space="preserve"> </w:t>
      </w:r>
      <w:r>
        <w:t>Lectura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Escritura</w:t>
      </w:r>
      <w:r>
        <w:rPr>
          <w:spacing w:val="-3"/>
        </w:rPr>
        <w:t xml:space="preserve"> </w:t>
      </w:r>
      <w:r>
        <w:rPr>
          <w:spacing w:val="-2"/>
        </w:rPr>
        <w:t>Académica</w:t>
      </w:r>
    </w:p>
    <w:p w:rsidR="00F440D1" w:rsidRDefault="00F440D1">
      <w:pPr>
        <w:pStyle w:val="Textoindependiente"/>
        <w:spacing w:before="52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440D1">
        <w:trPr>
          <w:trHeight w:val="324"/>
        </w:trPr>
        <w:tc>
          <w:tcPr>
            <w:tcW w:w="2833" w:type="dxa"/>
          </w:tcPr>
          <w:p w:rsidR="00F440D1" w:rsidRDefault="00042F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Horario</w:t>
            </w:r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Aula</w:t>
            </w:r>
          </w:p>
        </w:tc>
      </w:tr>
      <w:tr w:rsidR="00F440D1">
        <w:trPr>
          <w:trHeight w:val="1286"/>
        </w:trPr>
        <w:tc>
          <w:tcPr>
            <w:tcW w:w="2833" w:type="dxa"/>
          </w:tcPr>
          <w:p w:rsidR="00F440D1" w:rsidRDefault="00042FD4">
            <w:pPr>
              <w:pStyle w:val="TableParagraph"/>
              <w:spacing w:before="319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18/09/2025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before="319" w:line="240" w:lineRule="auto"/>
              <w:ind w:left="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 16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hs</w:t>
            </w:r>
            <w:proofErr w:type="spellEnd"/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240" w:lineRule="auto"/>
              <w:ind w:left="169" w:right="163" w:firstLine="5"/>
              <w:rPr>
                <w:b/>
                <w:sz w:val="28"/>
              </w:rPr>
            </w:pPr>
            <w:r>
              <w:rPr>
                <w:b/>
                <w:sz w:val="28"/>
              </w:rPr>
              <w:t>Sala 104 – Depto. de Ciencia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Tecnología (Edificio Taira)</w:t>
            </w:r>
          </w:p>
        </w:tc>
      </w:tr>
    </w:tbl>
    <w:p w:rsidR="00F440D1" w:rsidRDefault="00F440D1">
      <w:pPr>
        <w:pStyle w:val="TableParagraph"/>
        <w:spacing w:line="240" w:lineRule="auto"/>
        <w:rPr>
          <w:b/>
          <w:sz w:val="28"/>
        </w:rPr>
        <w:sectPr w:rsidR="00F440D1" w:rsidSect="00795457">
          <w:type w:val="continuous"/>
          <w:pgSz w:w="11910" w:h="16840" w:code="9"/>
          <w:pgMar w:top="1922" w:right="1559" w:bottom="278" w:left="1701" w:header="720" w:footer="720" w:gutter="0"/>
          <w:cols w:space="720"/>
        </w:sectPr>
      </w:pPr>
    </w:p>
    <w:p w:rsidR="00F440D1" w:rsidRDefault="00042FD4">
      <w:pPr>
        <w:pStyle w:val="Ttulo1"/>
      </w:pPr>
      <w:r>
        <w:lastRenderedPageBreak/>
        <w:t>Sede: González</w:t>
      </w:r>
      <w:r>
        <w:rPr>
          <w:spacing w:val="-1"/>
        </w:rPr>
        <w:t xml:space="preserve"> </w:t>
      </w:r>
      <w:r>
        <w:rPr>
          <w:spacing w:val="-2"/>
        </w:rPr>
        <w:t>Catán</w:t>
      </w:r>
    </w:p>
    <w:p w:rsidR="00F440D1" w:rsidRDefault="00042FD4">
      <w:pPr>
        <w:pStyle w:val="Textoindependiente"/>
        <w:spacing w:before="283"/>
        <w:ind w:left="2"/>
      </w:pPr>
      <w:r>
        <w:t>(80004)</w:t>
      </w:r>
      <w:r>
        <w:rPr>
          <w:spacing w:val="-6"/>
        </w:rPr>
        <w:t xml:space="preserve"> </w:t>
      </w:r>
      <w:r>
        <w:t>Introducción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Química</w:t>
      </w:r>
    </w:p>
    <w:p w:rsidR="00F440D1" w:rsidRDefault="00F440D1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440D1">
        <w:trPr>
          <w:trHeight w:val="400"/>
        </w:trPr>
        <w:tc>
          <w:tcPr>
            <w:tcW w:w="2833" w:type="dxa"/>
          </w:tcPr>
          <w:p w:rsidR="00F440D1" w:rsidRDefault="00042FD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line="240" w:lineRule="auto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Horario</w:t>
            </w:r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240" w:lineRule="auto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Aula</w:t>
            </w:r>
          </w:p>
        </w:tc>
      </w:tr>
      <w:tr w:rsidR="00F440D1">
        <w:trPr>
          <w:trHeight w:val="323"/>
        </w:trPr>
        <w:tc>
          <w:tcPr>
            <w:tcW w:w="2833" w:type="dxa"/>
          </w:tcPr>
          <w:p w:rsidR="00F440D1" w:rsidRDefault="00042FD4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15/09/2025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ind w:left="5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 11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hs</w:t>
            </w:r>
            <w:proofErr w:type="spellEnd"/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Consultar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4"/>
                <w:sz w:val="28"/>
              </w:rPr>
              <w:t xml:space="preserve"> sede</w:t>
            </w:r>
          </w:p>
        </w:tc>
      </w:tr>
    </w:tbl>
    <w:p w:rsidR="00F440D1" w:rsidRDefault="00042FD4">
      <w:pPr>
        <w:pStyle w:val="Textoindependiente"/>
        <w:spacing w:before="276"/>
        <w:ind w:left="2"/>
      </w:pPr>
      <w:r>
        <w:t>(80000)</w:t>
      </w:r>
      <w:r>
        <w:rPr>
          <w:spacing w:val="-5"/>
        </w:rPr>
        <w:t xml:space="preserve"> </w:t>
      </w:r>
      <w:r>
        <w:t>Lectura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Escritura</w:t>
      </w:r>
      <w:r>
        <w:rPr>
          <w:spacing w:val="-3"/>
        </w:rPr>
        <w:t xml:space="preserve"> </w:t>
      </w:r>
      <w:r>
        <w:rPr>
          <w:spacing w:val="-2"/>
        </w:rPr>
        <w:t>Académica</w:t>
      </w:r>
    </w:p>
    <w:p w:rsidR="00F440D1" w:rsidRDefault="00F440D1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F440D1">
        <w:trPr>
          <w:trHeight w:val="323"/>
        </w:trPr>
        <w:tc>
          <w:tcPr>
            <w:tcW w:w="2833" w:type="dxa"/>
          </w:tcPr>
          <w:p w:rsidR="00F440D1" w:rsidRDefault="00042FD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Horario</w:t>
            </w:r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Aula</w:t>
            </w:r>
          </w:p>
        </w:tc>
      </w:tr>
      <w:tr w:rsidR="00F440D1">
        <w:trPr>
          <w:trHeight w:val="643"/>
        </w:trPr>
        <w:tc>
          <w:tcPr>
            <w:tcW w:w="2833" w:type="dxa"/>
          </w:tcPr>
          <w:p w:rsidR="00F440D1" w:rsidRDefault="00042FD4">
            <w:pPr>
              <w:pStyle w:val="TableParagraph"/>
              <w:spacing w:line="32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22/09/2025</w:t>
            </w:r>
          </w:p>
        </w:tc>
        <w:tc>
          <w:tcPr>
            <w:tcW w:w="2830" w:type="dxa"/>
          </w:tcPr>
          <w:p w:rsidR="00F440D1" w:rsidRDefault="00042FD4">
            <w:pPr>
              <w:pStyle w:val="TableParagraph"/>
              <w:spacing w:line="320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15:30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17:30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hs</w:t>
            </w:r>
            <w:proofErr w:type="spellEnd"/>
          </w:p>
        </w:tc>
        <w:tc>
          <w:tcPr>
            <w:tcW w:w="2833" w:type="dxa"/>
          </w:tcPr>
          <w:p w:rsidR="00F440D1" w:rsidRDefault="00042FD4">
            <w:pPr>
              <w:pStyle w:val="TableParagraph"/>
              <w:spacing w:line="320" w:lineRule="exact"/>
              <w:ind w:right="5"/>
              <w:rPr>
                <w:b/>
                <w:sz w:val="28"/>
              </w:rPr>
            </w:pPr>
            <w:r>
              <w:rPr>
                <w:b/>
                <w:sz w:val="28"/>
              </w:rPr>
              <w:t>Consultar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4"/>
                <w:sz w:val="28"/>
              </w:rPr>
              <w:t xml:space="preserve"> sede</w:t>
            </w:r>
          </w:p>
        </w:tc>
      </w:tr>
    </w:tbl>
    <w:p w:rsidR="00042FD4" w:rsidRDefault="00042FD4"/>
    <w:sectPr w:rsidR="00042FD4">
      <w:pgSz w:w="11910" w:h="1684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D1"/>
    <w:rsid w:val="00042AC7"/>
    <w:rsid w:val="00042FD4"/>
    <w:rsid w:val="00491068"/>
    <w:rsid w:val="00795457"/>
    <w:rsid w:val="00D169F5"/>
    <w:rsid w:val="00E81376"/>
    <w:rsid w:val="00F4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E5C7"/>
  <w15:docId w15:val="{C3C05759-4093-4F42-8845-17107D0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55"/>
      <w:ind w:left="2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4" w:lineRule="exact"/>
      <w:ind w:left="9"/>
      <w:jc w:val="center"/>
    </w:pPr>
  </w:style>
  <w:style w:type="character" w:styleId="Hipervnculo">
    <w:name w:val="Hyperlink"/>
    <w:basedOn w:val="Fuentedeprrafopredeter"/>
    <w:uiPriority w:val="99"/>
    <w:unhideWhenUsed/>
    <w:rsid w:val="00E81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.me/+mWvaZBJqIgcyZT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4BF9-7456-4849-ADE2-BFC4798E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Quilmes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Negro</dc:creator>
  <cp:lastModifiedBy>Maria Alejandra Bianco</cp:lastModifiedBy>
  <cp:revision>2</cp:revision>
  <dcterms:created xsi:type="dcterms:W3CDTF">2025-09-15T17:24:00Z</dcterms:created>
  <dcterms:modified xsi:type="dcterms:W3CDTF">2025-09-15T17:24:00Z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