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F9" w:rsidRDefault="00602AF9" w:rsidP="00F25D92">
      <w:pPr>
        <w:jc w:val="both"/>
        <w:rPr>
          <w:rFonts w:ascii="Candara" w:hAnsi="Candara" w:cs="Tahoma"/>
          <w:b/>
          <w:u w:val="single"/>
        </w:rPr>
      </w:pPr>
    </w:p>
    <w:p w:rsidR="007F015D" w:rsidRPr="007F015D" w:rsidRDefault="007F015D" w:rsidP="007F015D">
      <w:pPr>
        <w:jc w:val="center"/>
        <w:rPr>
          <w:rFonts w:ascii="Candara" w:hAnsi="Candara" w:cs="Tahoma"/>
          <w:b/>
          <w:bCs/>
          <w:color w:val="000000"/>
          <w:sz w:val="28"/>
          <w:szCs w:val="28"/>
        </w:rPr>
      </w:pPr>
      <w:r w:rsidRPr="007F015D">
        <w:rPr>
          <w:rFonts w:ascii="Candara" w:hAnsi="Candara" w:cs="Tahoma"/>
          <w:b/>
          <w:sz w:val="28"/>
          <w:szCs w:val="28"/>
        </w:rPr>
        <w:t>ANEXO I</w:t>
      </w:r>
      <w:r w:rsidR="00C06209">
        <w:rPr>
          <w:rFonts w:ascii="Candara" w:hAnsi="Candara" w:cs="Tahoma"/>
          <w:b/>
          <w:sz w:val="28"/>
          <w:szCs w:val="28"/>
        </w:rPr>
        <w:t>I</w:t>
      </w:r>
      <w:r w:rsidRPr="007F015D">
        <w:rPr>
          <w:rFonts w:ascii="Candara" w:hAnsi="Candara" w:cs="Tahoma"/>
          <w:b/>
          <w:sz w:val="28"/>
          <w:szCs w:val="28"/>
        </w:rPr>
        <w:t xml:space="preserve">I - </w:t>
      </w:r>
      <w:r w:rsidRPr="007F015D">
        <w:rPr>
          <w:rFonts w:ascii="Candara" w:hAnsi="Candara" w:cs="Tahoma"/>
          <w:b/>
          <w:bCs/>
          <w:color w:val="000000"/>
          <w:sz w:val="28"/>
          <w:szCs w:val="28"/>
        </w:rPr>
        <w:t>PLIEGO DE ESPECIFICACIONES TÉCNICAS</w:t>
      </w:r>
    </w:p>
    <w:p w:rsidR="007F015D" w:rsidRPr="007F015D" w:rsidRDefault="007F015D" w:rsidP="007F015D">
      <w:pPr>
        <w:jc w:val="center"/>
        <w:rPr>
          <w:rFonts w:ascii="Candara" w:hAnsi="Candara" w:cs="Tahoma"/>
          <w:b/>
          <w:sz w:val="28"/>
          <w:szCs w:val="28"/>
        </w:rPr>
      </w:pPr>
      <w:r>
        <w:rPr>
          <w:rFonts w:ascii="Candara" w:hAnsi="Candara" w:cs="Tahoma"/>
          <w:b/>
          <w:sz w:val="28"/>
          <w:szCs w:val="28"/>
        </w:rPr>
        <w:t>REMODELACION AULAS S</w:t>
      </w:r>
      <w:r w:rsidR="003A7F36">
        <w:rPr>
          <w:rFonts w:ascii="Candara" w:hAnsi="Candara" w:cs="Tahoma"/>
          <w:b/>
          <w:sz w:val="28"/>
          <w:szCs w:val="28"/>
        </w:rPr>
        <w:t>OBRE LABORATORIOS</w:t>
      </w:r>
    </w:p>
    <w:p w:rsidR="00602AF9" w:rsidRPr="007F015D" w:rsidRDefault="00602AF9" w:rsidP="00F25D92">
      <w:pPr>
        <w:jc w:val="both"/>
        <w:rPr>
          <w:rFonts w:ascii="Candara" w:hAnsi="Candara" w:cs="Tahoma"/>
          <w:b/>
          <w:sz w:val="28"/>
          <w:szCs w:val="28"/>
          <w:u w:val="single"/>
        </w:rPr>
      </w:pPr>
    </w:p>
    <w:p w:rsidR="00602AF9" w:rsidRPr="00A43E9D" w:rsidRDefault="00602AF9" w:rsidP="00602AF9"/>
    <w:p w:rsidR="00602AF9" w:rsidRDefault="00602AF9" w:rsidP="00602AF9">
      <w:pPr>
        <w:pStyle w:val="Ttulo2"/>
        <w:rPr>
          <w:rFonts w:ascii="Candara" w:hAnsi="Candara"/>
          <w:color w:val="auto"/>
        </w:rPr>
      </w:pPr>
      <w:bookmarkStart w:id="0" w:name="_Toc396383345"/>
      <w:r w:rsidRPr="00602AF9">
        <w:rPr>
          <w:rFonts w:ascii="Candara" w:hAnsi="Candara"/>
          <w:color w:val="auto"/>
        </w:rPr>
        <w:t xml:space="preserve">Memoria Descriptiva </w:t>
      </w:r>
      <w:bookmarkEnd w:id="0"/>
    </w:p>
    <w:p w:rsidR="007F015D" w:rsidRPr="007F015D" w:rsidRDefault="007F015D" w:rsidP="007F015D"/>
    <w:p w:rsidR="00A43E9D" w:rsidRPr="00453181" w:rsidRDefault="00A43E9D" w:rsidP="00602AF9">
      <w:pPr>
        <w:ind w:firstLine="708"/>
        <w:rPr>
          <w:rFonts w:ascii="Candara" w:hAnsi="Candara" w:cs="Arial"/>
          <w:sz w:val="22"/>
          <w:szCs w:val="22"/>
        </w:rPr>
      </w:pPr>
      <w:r w:rsidRPr="00453181">
        <w:rPr>
          <w:rFonts w:ascii="Candara" w:hAnsi="Candara" w:cs="Arial"/>
          <w:sz w:val="22"/>
          <w:szCs w:val="22"/>
        </w:rPr>
        <w:t xml:space="preserve">La presente licitación transcurre en el </w:t>
      </w:r>
      <w:r w:rsidR="00DD5AB5">
        <w:rPr>
          <w:rFonts w:ascii="Candara" w:hAnsi="Candara" w:cs="Arial"/>
          <w:sz w:val="22"/>
          <w:szCs w:val="22"/>
        </w:rPr>
        <w:t>primer</w:t>
      </w:r>
      <w:r w:rsidRPr="00453181">
        <w:rPr>
          <w:rFonts w:ascii="Candara" w:hAnsi="Candara" w:cs="Arial"/>
          <w:sz w:val="22"/>
          <w:szCs w:val="22"/>
        </w:rPr>
        <w:t xml:space="preserve"> nivel del pabellón denominado </w:t>
      </w:r>
      <w:r w:rsidR="00DD5AB5">
        <w:rPr>
          <w:rFonts w:ascii="Candara" w:hAnsi="Candara" w:cs="Arial"/>
          <w:sz w:val="22"/>
          <w:szCs w:val="22"/>
        </w:rPr>
        <w:t>Laboratorios</w:t>
      </w:r>
      <w:r w:rsidRPr="00453181">
        <w:rPr>
          <w:rFonts w:ascii="Candara" w:hAnsi="Candara" w:cs="Arial"/>
          <w:sz w:val="22"/>
          <w:szCs w:val="22"/>
        </w:rPr>
        <w:t xml:space="preserve"> dentro del predio de la Universidad Nacional de Quilmes sito en la calle Roque </w:t>
      </w:r>
      <w:r w:rsidR="00447938" w:rsidRPr="00453181">
        <w:rPr>
          <w:rFonts w:ascii="Candara" w:hAnsi="Candara" w:cs="Arial"/>
          <w:sz w:val="22"/>
          <w:szCs w:val="22"/>
        </w:rPr>
        <w:t>Sáenz</w:t>
      </w:r>
      <w:r w:rsidRPr="00453181">
        <w:rPr>
          <w:rFonts w:ascii="Candara" w:hAnsi="Candara" w:cs="Arial"/>
          <w:sz w:val="22"/>
          <w:szCs w:val="22"/>
        </w:rPr>
        <w:t xml:space="preserve"> Peña 352 de la localidad de Bernal, provincia de Buenos Aires.</w:t>
      </w:r>
    </w:p>
    <w:p w:rsidR="00602AF9" w:rsidRPr="00453181" w:rsidRDefault="00A43E9D" w:rsidP="00602AF9">
      <w:pPr>
        <w:ind w:firstLine="708"/>
        <w:rPr>
          <w:rFonts w:ascii="Candara" w:hAnsi="Candara" w:cs="Tahoma"/>
          <w:sz w:val="22"/>
          <w:szCs w:val="22"/>
        </w:rPr>
      </w:pPr>
      <w:r w:rsidRPr="00453181">
        <w:rPr>
          <w:rFonts w:ascii="Candara" w:hAnsi="Candara" w:cs="Arial"/>
          <w:sz w:val="22"/>
          <w:szCs w:val="22"/>
        </w:rPr>
        <w:t xml:space="preserve">La remodelación </w:t>
      </w:r>
      <w:r w:rsidR="00602AF9" w:rsidRPr="00453181">
        <w:rPr>
          <w:rFonts w:ascii="Candara" w:hAnsi="Candara" w:cs="Arial"/>
          <w:sz w:val="22"/>
          <w:szCs w:val="22"/>
        </w:rPr>
        <w:t>se desarrolla s</w:t>
      </w:r>
      <w:r w:rsidRPr="00453181">
        <w:rPr>
          <w:rFonts w:ascii="Candara" w:hAnsi="Candara" w:cs="Arial"/>
          <w:sz w:val="22"/>
          <w:szCs w:val="22"/>
        </w:rPr>
        <w:t>obre una construcción existente</w:t>
      </w:r>
      <w:r w:rsidR="00602AF9" w:rsidRPr="00453181">
        <w:rPr>
          <w:rFonts w:ascii="Candara" w:hAnsi="Candara" w:cs="Arial"/>
          <w:sz w:val="22"/>
          <w:szCs w:val="22"/>
        </w:rPr>
        <w:t xml:space="preserve">, </w:t>
      </w:r>
      <w:r w:rsidR="00602AF9" w:rsidRPr="00453181">
        <w:rPr>
          <w:rFonts w:ascii="Candara" w:hAnsi="Candara" w:cs="Tahoma"/>
          <w:sz w:val="22"/>
          <w:szCs w:val="22"/>
        </w:rPr>
        <w:t xml:space="preserve">ocupa un área </w:t>
      </w:r>
      <w:r w:rsidR="005F1A47" w:rsidRPr="00453181">
        <w:rPr>
          <w:rFonts w:ascii="Candara" w:hAnsi="Candara" w:cs="Tahoma"/>
          <w:sz w:val="22"/>
          <w:szCs w:val="22"/>
        </w:rPr>
        <w:t xml:space="preserve">general </w:t>
      </w:r>
      <w:r w:rsidR="00602AF9" w:rsidRPr="00453181">
        <w:rPr>
          <w:rFonts w:ascii="Candara" w:hAnsi="Candara" w:cs="Tahoma"/>
          <w:sz w:val="22"/>
          <w:szCs w:val="22"/>
        </w:rPr>
        <w:t>de apróx.</w:t>
      </w:r>
      <w:r w:rsidR="005F1A47" w:rsidRPr="00453181">
        <w:rPr>
          <w:rFonts w:ascii="Candara" w:hAnsi="Candara" w:cs="Tahoma"/>
          <w:sz w:val="22"/>
          <w:szCs w:val="22"/>
        </w:rPr>
        <w:t>6</w:t>
      </w:r>
      <w:r w:rsidR="002007AF">
        <w:rPr>
          <w:rFonts w:ascii="Candara" w:hAnsi="Candara" w:cs="Tahoma"/>
          <w:sz w:val="22"/>
          <w:szCs w:val="22"/>
        </w:rPr>
        <w:t>9</w:t>
      </w:r>
      <w:r w:rsidR="005F1A47" w:rsidRPr="00453181">
        <w:rPr>
          <w:rFonts w:ascii="Candara" w:hAnsi="Candara" w:cs="Tahoma"/>
          <w:sz w:val="22"/>
          <w:szCs w:val="22"/>
        </w:rPr>
        <w:t>0</w:t>
      </w:r>
      <w:r w:rsidR="00602AF9" w:rsidRPr="00453181">
        <w:rPr>
          <w:rFonts w:ascii="Candara" w:hAnsi="Candara" w:cs="Tahoma"/>
          <w:sz w:val="22"/>
          <w:szCs w:val="22"/>
        </w:rPr>
        <w:t xml:space="preserve"> m²</w:t>
      </w:r>
      <w:r w:rsidRPr="00453181">
        <w:rPr>
          <w:rFonts w:ascii="Candara" w:hAnsi="Candara" w:cs="Tahoma"/>
          <w:sz w:val="22"/>
          <w:szCs w:val="22"/>
        </w:rPr>
        <w:t>,</w:t>
      </w:r>
      <w:r w:rsidR="002007AF">
        <w:rPr>
          <w:rFonts w:ascii="Candara" w:hAnsi="Candara" w:cs="Tahoma"/>
          <w:sz w:val="22"/>
          <w:szCs w:val="22"/>
        </w:rPr>
        <w:t>se reacondicionara el sector para mejorar 12 aulas existentes</w:t>
      </w:r>
      <w:r w:rsidRPr="00453181">
        <w:rPr>
          <w:rFonts w:ascii="Candara" w:hAnsi="Candara" w:cs="Tahoma"/>
          <w:sz w:val="22"/>
          <w:szCs w:val="22"/>
        </w:rPr>
        <w:t>.</w:t>
      </w:r>
    </w:p>
    <w:p w:rsidR="00A77353" w:rsidRPr="00453181" w:rsidRDefault="00A77353" w:rsidP="00602AF9">
      <w:pPr>
        <w:ind w:firstLine="708"/>
        <w:rPr>
          <w:rFonts w:ascii="Candara" w:hAnsi="Candara" w:cs="Tahoma"/>
          <w:sz w:val="22"/>
          <w:szCs w:val="22"/>
        </w:rPr>
      </w:pPr>
      <w:r w:rsidRPr="00453181">
        <w:rPr>
          <w:rFonts w:ascii="Candara" w:hAnsi="Candara" w:cs="Tahoma"/>
          <w:sz w:val="22"/>
          <w:szCs w:val="22"/>
        </w:rPr>
        <w:t xml:space="preserve">Las tareas previas a desarrollar en el sector consisten en el desarme de todo el </w:t>
      </w:r>
      <w:r w:rsidR="00D2094F">
        <w:rPr>
          <w:rFonts w:ascii="Candara" w:hAnsi="Candara" w:cs="Tahoma"/>
          <w:sz w:val="22"/>
          <w:szCs w:val="22"/>
        </w:rPr>
        <w:t>cerramiento</w:t>
      </w:r>
      <w:r w:rsidRPr="00453181">
        <w:rPr>
          <w:rFonts w:ascii="Candara" w:hAnsi="Candara" w:cs="Tahoma"/>
          <w:sz w:val="22"/>
          <w:szCs w:val="22"/>
        </w:rPr>
        <w:t xml:space="preserve"> existente, </w:t>
      </w:r>
      <w:r w:rsidR="00D2094F">
        <w:rPr>
          <w:rFonts w:ascii="Candara" w:hAnsi="Candara" w:cs="Tahoma"/>
          <w:sz w:val="22"/>
          <w:szCs w:val="22"/>
        </w:rPr>
        <w:t xml:space="preserve">compuesto por una </w:t>
      </w:r>
      <w:r w:rsidR="002007AF">
        <w:rPr>
          <w:rFonts w:ascii="Candara" w:hAnsi="Candara" w:cs="Tahoma"/>
          <w:sz w:val="22"/>
          <w:szCs w:val="22"/>
        </w:rPr>
        <w:t>estructura de aluminio</w:t>
      </w:r>
      <w:r w:rsidR="00D2094F">
        <w:rPr>
          <w:rFonts w:ascii="Candara" w:hAnsi="Candara" w:cs="Tahoma"/>
          <w:sz w:val="22"/>
          <w:szCs w:val="22"/>
        </w:rPr>
        <w:t xml:space="preserve"> y placas hardboard</w:t>
      </w:r>
      <w:r w:rsidR="004E003F" w:rsidRPr="00453181">
        <w:rPr>
          <w:rFonts w:ascii="Candara" w:hAnsi="Candara" w:cs="Tahoma"/>
          <w:sz w:val="22"/>
          <w:szCs w:val="22"/>
        </w:rPr>
        <w:t xml:space="preserve">, </w:t>
      </w:r>
      <w:r w:rsidRPr="00453181">
        <w:rPr>
          <w:rFonts w:ascii="Candara" w:hAnsi="Candara" w:cs="Tahoma"/>
          <w:sz w:val="22"/>
          <w:szCs w:val="22"/>
        </w:rPr>
        <w:t xml:space="preserve">de la instalación eléctrica </w:t>
      </w:r>
      <w:r w:rsidR="00567FE3">
        <w:rPr>
          <w:rFonts w:ascii="Candara" w:hAnsi="Candara" w:cs="Tahoma"/>
          <w:sz w:val="22"/>
          <w:szCs w:val="22"/>
        </w:rPr>
        <w:t>comprometida en el cerramiento y cielorraso.</w:t>
      </w:r>
    </w:p>
    <w:p w:rsidR="00567FE3" w:rsidRDefault="00A77353" w:rsidP="00A77353">
      <w:pPr>
        <w:ind w:firstLine="708"/>
        <w:rPr>
          <w:rFonts w:ascii="Candara" w:hAnsi="Candara" w:cs="Tahoma"/>
          <w:sz w:val="22"/>
          <w:szCs w:val="22"/>
        </w:rPr>
      </w:pPr>
      <w:r w:rsidRPr="00453181">
        <w:rPr>
          <w:rFonts w:ascii="Candara" w:hAnsi="Candara" w:cs="Tahoma"/>
          <w:sz w:val="22"/>
          <w:szCs w:val="22"/>
        </w:rPr>
        <w:t xml:space="preserve">El proyecto consiste en </w:t>
      </w:r>
      <w:r w:rsidR="00447938" w:rsidRPr="00453181">
        <w:rPr>
          <w:rFonts w:ascii="Candara" w:hAnsi="Candara" w:cs="Tahoma"/>
          <w:sz w:val="22"/>
          <w:szCs w:val="22"/>
        </w:rPr>
        <w:t xml:space="preserve">continuar con la tipología del pabellón donde a partir de un sistema circulatorio central se generan en forma de peine las aulas, </w:t>
      </w:r>
      <w:r w:rsidR="00567FE3">
        <w:rPr>
          <w:rFonts w:ascii="Candara" w:hAnsi="Candara" w:cs="Tahoma"/>
          <w:sz w:val="22"/>
          <w:szCs w:val="22"/>
        </w:rPr>
        <w:t xml:space="preserve">donde se retrancan las puertas para no obstruir el paso en la circulación central.  </w:t>
      </w:r>
    </w:p>
    <w:p w:rsidR="00567FE3" w:rsidRDefault="00C41B34" w:rsidP="00C149B7">
      <w:pPr>
        <w:ind w:firstLine="708"/>
        <w:rPr>
          <w:rFonts w:ascii="Candara" w:hAnsi="Candara" w:cs="Tahoma"/>
          <w:sz w:val="22"/>
          <w:szCs w:val="22"/>
        </w:rPr>
      </w:pPr>
      <w:r w:rsidRPr="00453181">
        <w:rPr>
          <w:rFonts w:ascii="Candara" w:hAnsi="Candara" w:cs="Tahoma"/>
          <w:sz w:val="22"/>
          <w:szCs w:val="22"/>
        </w:rPr>
        <w:t xml:space="preserve">El plazo de la obra será de </w:t>
      </w:r>
      <w:r w:rsidR="00567FE3">
        <w:rPr>
          <w:rFonts w:ascii="Candara" w:hAnsi="Candara" w:cs="Tahoma"/>
          <w:sz w:val="22"/>
          <w:szCs w:val="22"/>
        </w:rPr>
        <w:t>60</w:t>
      </w:r>
      <w:r w:rsidR="00567FE3" w:rsidRPr="00453181">
        <w:rPr>
          <w:rFonts w:ascii="Candara" w:hAnsi="Candara" w:cs="Tahoma"/>
          <w:sz w:val="22"/>
          <w:szCs w:val="22"/>
        </w:rPr>
        <w:t>días</w:t>
      </w:r>
      <w:r w:rsidRPr="00453181">
        <w:rPr>
          <w:rFonts w:ascii="Candara" w:hAnsi="Candara" w:cs="Tahoma"/>
          <w:sz w:val="22"/>
          <w:szCs w:val="22"/>
        </w:rPr>
        <w:t xml:space="preserve"> corridos</w:t>
      </w:r>
      <w:r w:rsidR="00567FE3">
        <w:rPr>
          <w:rFonts w:ascii="Candara" w:hAnsi="Candara" w:cs="Tahoma"/>
          <w:sz w:val="22"/>
          <w:szCs w:val="22"/>
        </w:rPr>
        <w:t>, donde los primeros 15 dias serán trabajos en taller donde se trabajara sobre las carpinterías a instalar</w:t>
      </w:r>
    </w:p>
    <w:p w:rsidR="00045A0B" w:rsidRDefault="00045A0B" w:rsidP="00C149B7">
      <w:pPr>
        <w:ind w:firstLine="708"/>
        <w:rPr>
          <w:rFonts w:ascii="Candara" w:hAnsi="Candara" w:cs="Tahoma"/>
          <w:sz w:val="22"/>
          <w:szCs w:val="22"/>
        </w:rPr>
      </w:pPr>
    </w:p>
    <w:p w:rsidR="00045A0B" w:rsidRDefault="00045A0B" w:rsidP="00C149B7">
      <w:pPr>
        <w:ind w:firstLine="708"/>
        <w:rPr>
          <w:rFonts w:ascii="Candara" w:hAnsi="Candara" w:cs="Tahoma"/>
          <w:sz w:val="22"/>
          <w:szCs w:val="22"/>
        </w:rPr>
      </w:pPr>
    </w:p>
    <w:p w:rsidR="00045A0B" w:rsidRDefault="00045A0B" w:rsidP="00C149B7">
      <w:pPr>
        <w:ind w:firstLine="708"/>
        <w:rPr>
          <w:rFonts w:ascii="Candara" w:hAnsi="Candara" w:cs="Tahoma"/>
          <w:sz w:val="22"/>
          <w:szCs w:val="22"/>
        </w:rPr>
      </w:pPr>
      <w:r>
        <w:rPr>
          <w:rFonts w:ascii="Candara" w:hAnsi="Candara" w:cs="Tahoma"/>
          <w:noProof/>
          <w:sz w:val="22"/>
          <w:szCs w:val="22"/>
        </w:rPr>
        <w:drawing>
          <wp:inline distT="0" distB="0" distL="0" distR="0">
            <wp:extent cx="4534735" cy="3402169"/>
            <wp:effectExtent l="0" t="508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34.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4535175" cy="3402499"/>
                    </a:xfrm>
                    <a:prstGeom prst="rect">
                      <a:avLst/>
                    </a:prstGeom>
                  </pic:spPr>
                </pic:pic>
              </a:graphicData>
            </a:graphic>
          </wp:inline>
        </w:drawing>
      </w:r>
    </w:p>
    <w:p w:rsidR="00045A0B" w:rsidRDefault="00045A0B" w:rsidP="00C149B7">
      <w:pPr>
        <w:ind w:firstLine="708"/>
        <w:rPr>
          <w:rFonts w:ascii="Candara" w:hAnsi="Candara" w:cs="Tahoma"/>
          <w:sz w:val="22"/>
          <w:szCs w:val="22"/>
        </w:rPr>
      </w:pPr>
    </w:p>
    <w:p w:rsidR="00526906" w:rsidRDefault="00C149B7" w:rsidP="00C149B7">
      <w:pPr>
        <w:ind w:firstLine="708"/>
        <w:rPr>
          <w:rFonts w:ascii="Candara" w:hAnsi="Candara" w:cs="Arial"/>
          <w:color w:val="000000"/>
          <w:sz w:val="22"/>
          <w:szCs w:val="22"/>
        </w:rPr>
      </w:pPr>
      <w:r>
        <w:rPr>
          <w:rFonts w:ascii="Candara" w:hAnsi="Candara" w:cs="Tahoma"/>
          <w:sz w:val="22"/>
          <w:szCs w:val="22"/>
        </w:rPr>
        <w:t xml:space="preserve">Orden de prelación </w:t>
      </w:r>
      <w:r w:rsidR="003A0014">
        <w:rPr>
          <w:rFonts w:ascii="Candara" w:hAnsi="Candara" w:cs="Tahoma"/>
          <w:sz w:val="22"/>
          <w:szCs w:val="22"/>
        </w:rPr>
        <w:t xml:space="preserve">para la elaboración </w:t>
      </w:r>
      <w:r>
        <w:rPr>
          <w:rFonts w:ascii="Candara" w:hAnsi="Candara" w:cs="Tahoma"/>
          <w:sz w:val="22"/>
          <w:szCs w:val="22"/>
        </w:rPr>
        <w:t>de la oferta</w:t>
      </w:r>
      <w:r w:rsidR="003A0014">
        <w:rPr>
          <w:rFonts w:ascii="Candara" w:hAnsi="Candara" w:cs="Tahoma"/>
          <w:sz w:val="22"/>
          <w:szCs w:val="22"/>
        </w:rPr>
        <w:t xml:space="preserve"> y ejecución de </w:t>
      </w:r>
      <w:r w:rsidR="007F3898">
        <w:rPr>
          <w:rFonts w:ascii="Candara" w:hAnsi="Candara" w:cs="Tahoma"/>
          <w:sz w:val="22"/>
          <w:szCs w:val="22"/>
        </w:rPr>
        <w:t>obras:</w:t>
      </w:r>
      <w:r w:rsidR="00526906" w:rsidRPr="00526906">
        <w:rPr>
          <w:rFonts w:ascii="Candara" w:hAnsi="Candara" w:cs="Arial"/>
          <w:color w:val="000000"/>
          <w:sz w:val="21"/>
          <w:szCs w:val="21"/>
        </w:rPr>
        <w:t>Las presentes Condiciones Técnicas, junto con los Planos de Anteproyecto, establecen los requerimientos mínimos de calidad y terminación que la Universidad ha fijado para la presente obra.</w:t>
      </w:r>
      <w:r w:rsidR="00526906" w:rsidRPr="00526906">
        <w:rPr>
          <w:rFonts w:ascii="Candara" w:hAnsi="Candara" w:cs="Arial"/>
          <w:color w:val="000000"/>
          <w:sz w:val="21"/>
          <w:szCs w:val="21"/>
        </w:rPr>
        <w:br/>
        <w:t xml:space="preserve">En los casos de existir discrepancias, diferencias en cantidad, calidad o tipos de trabajo a realizar, o exigencias de los mismos, tipo de terminación, y o cualquier disparidad observada </w:t>
      </w:r>
      <w:r w:rsidR="00526906" w:rsidRPr="00526906">
        <w:rPr>
          <w:rFonts w:ascii="Candara" w:hAnsi="Candara" w:cs="Arial"/>
          <w:color w:val="000000"/>
          <w:sz w:val="21"/>
          <w:szCs w:val="21"/>
        </w:rPr>
        <w:lastRenderedPageBreak/>
        <w:t>entre:</w:t>
      </w:r>
      <w:r w:rsidR="00526906" w:rsidRPr="00526906">
        <w:rPr>
          <w:rFonts w:ascii="Candara" w:hAnsi="Candara" w:cs="Arial"/>
          <w:color w:val="000000"/>
          <w:sz w:val="21"/>
          <w:szCs w:val="21"/>
        </w:rPr>
        <w:br/>
        <w:t>-Diferentes planos de la presente documentación</w:t>
      </w:r>
      <w:r w:rsidR="00526906" w:rsidRPr="00526906">
        <w:rPr>
          <w:rFonts w:ascii="Candara" w:hAnsi="Candara" w:cs="Arial"/>
          <w:color w:val="000000"/>
          <w:sz w:val="21"/>
          <w:szCs w:val="21"/>
        </w:rPr>
        <w:br/>
        <w:t>-Diferentes planos y pliego de  especificaciones técnicas.</w:t>
      </w:r>
      <w:r w:rsidR="00526906" w:rsidRPr="00526906">
        <w:rPr>
          <w:rFonts w:ascii="Candara" w:hAnsi="Candara" w:cs="Arial"/>
          <w:color w:val="000000"/>
          <w:sz w:val="21"/>
          <w:szCs w:val="21"/>
        </w:rPr>
        <w:br/>
        <w:t>-Diferentes Ítems (rubros) de las presentes especificaciones técnicas</w:t>
      </w:r>
      <w:r w:rsidR="00526906" w:rsidRPr="00526906">
        <w:rPr>
          <w:rFonts w:ascii="Candara" w:hAnsi="Candara" w:cs="Arial"/>
          <w:color w:val="000000"/>
          <w:sz w:val="21"/>
          <w:szCs w:val="21"/>
        </w:rPr>
        <w:br/>
        <w:t>-Normativa de los entes de servicios y/o nacionales y/o provinciales y/o municipales en relación con el pliego de licitación (especificaciones técnicas y documentación gráfica)</w:t>
      </w:r>
      <w:r w:rsidR="00526906" w:rsidRPr="00526906">
        <w:rPr>
          <w:rFonts w:ascii="Candara" w:hAnsi="Candara" w:cs="Arial"/>
          <w:color w:val="000000"/>
          <w:sz w:val="21"/>
          <w:szCs w:val="21"/>
        </w:rPr>
        <w:br/>
        <w:t>Se tomara como válida la opción de máxima. (Entendiendo la expresión “de máxima” como: mayor cantidad, mayor calidad, más prestaciones, facilitación de las tareas de mantenimiento) Ej.1rubro Pintura: De no estar mencionado un local en la planilla de locales, pero en el pliego de especificaciones técnicas se menciona que todos los locales deben estar pintados, dicho local deberá ser pintado. Ej.: N°2 rubro herrería: si en planos figu</w:t>
      </w:r>
      <w:r w:rsidR="00384F55">
        <w:rPr>
          <w:rFonts w:ascii="Candara" w:hAnsi="Candara" w:cs="Arial"/>
          <w:color w:val="000000"/>
          <w:sz w:val="21"/>
          <w:szCs w:val="21"/>
        </w:rPr>
        <w:t>ra hierro con tratamiento galvanizado, y en pliego de especificaciones técnicas figura acero inoxidable, se deberá cotizar y realizar en acero inoxidable</w:t>
      </w:r>
      <w:r w:rsidR="00526906" w:rsidRPr="00526906">
        <w:rPr>
          <w:rFonts w:ascii="Candara" w:hAnsi="Candara" w:cs="Arial"/>
          <w:color w:val="000000"/>
          <w:sz w:val="21"/>
          <w:szCs w:val="21"/>
        </w:rPr>
        <w:t>. Ej.3: si en los tendidos eléctricos que figuran en la documentación grafica no están indicadas cajas de pase, las</w:t>
      </w:r>
      <w:r w:rsidR="00526906">
        <w:rPr>
          <w:rFonts w:ascii="Arial" w:hAnsi="Arial" w:cs="Arial"/>
          <w:color w:val="000000"/>
          <w:sz w:val="21"/>
          <w:szCs w:val="21"/>
        </w:rPr>
        <w:t xml:space="preserve"> mismas deberán estar calculadas, provistas y </w:t>
      </w:r>
      <w:r w:rsidR="00526906" w:rsidRPr="00C149B7">
        <w:rPr>
          <w:rFonts w:ascii="Candara" w:hAnsi="Candara" w:cs="Arial"/>
          <w:color w:val="000000"/>
          <w:sz w:val="22"/>
          <w:szCs w:val="22"/>
        </w:rPr>
        <w:t>colocadas y su precio incluido en la Oferta, debido que la reglamentación vigente y/o recomendaciones de la AEA así lo indican.</w:t>
      </w:r>
    </w:p>
    <w:p w:rsidR="00045A0B" w:rsidRDefault="00045A0B" w:rsidP="00C149B7">
      <w:pPr>
        <w:ind w:firstLine="708"/>
        <w:rPr>
          <w:rFonts w:ascii="Candara" w:hAnsi="Candara" w:cs="Arial"/>
          <w:color w:val="000000"/>
          <w:sz w:val="22"/>
          <w:szCs w:val="22"/>
        </w:rPr>
      </w:pPr>
    </w:p>
    <w:p w:rsidR="00045A0B" w:rsidRDefault="00045A0B" w:rsidP="00C149B7">
      <w:pPr>
        <w:ind w:firstLine="708"/>
        <w:rPr>
          <w:rFonts w:ascii="Candara" w:hAnsi="Candara" w:cs="Arial"/>
          <w:color w:val="000000"/>
          <w:sz w:val="22"/>
          <w:szCs w:val="22"/>
        </w:rPr>
      </w:pPr>
    </w:p>
    <w:p w:rsidR="00045A0B" w:rsidRDefault="00045A0B" w:rsidP="00C149B7">
      <w:pPr>
        <w:ind w:firstLine="708"/>
        <w:rPr>
          <w:rFonts w:ascii="Candara" w:hAnsi="Candara" w:cs="Arial"/>
          <w:color w:val="000000"/>
          <w:sz w:val="22"/>
          <w:szCs w:val="22"/>
        </w:rPr>
      </w:pPr>
    </w:p>
    <w:p w:rsidR="00045A0B" w:rsidRPr="00C149B7" w:rsidRDefault="00045A0B" w:rsidP="00C149B7">
      <w:pPr>
        <w:ind w:firstLine="708"/>
        <w:rPr>
          <w:rFonts w:ascii="Candara" w:hAnsi="Candara" w:cs="Tahoma"/>
          <w:sz w:val="22"/>
          <w:szCs w:val="22"/>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045A0B" w:rsidRDefault="00045A0B" w:rsidP="004D72DC">
      <w:pPr>
        <w:jc w:val="both"/>
        <w:rPr>
          <w:rFonts w:ascii="Candara" w:hAnsi="Candara" w:cs="Tahoma"/>
          <w:b/>
          <w:sz w:val="22"/>
          <w:szCs w:val="22"/>
          <w:u w:val="single"/>
        </w:rPr>
      </w:pPr>
    </w:p>
    <w:p w:rsidR="004D72DC" w:rsidRPr="00453181" w:rsidRDefault="004D72DC" w:rsidP="004D72DC">
      <w:pPr>
        <w:jc w:val="both"/>
        <w:rPr>
          <w:rFonts w:ascii="Candara" w:hAnsi="Candara" w:cs="Tahoma"/>
          <w:b/>
          <w:sz w:val="22"/>
          <w:szCs w:val="22"/>
          <w:u w:val="single"/>
        </w:rPr>
      </w:pPr>
      <w:r w:rsidRPr="00453181">
        <w:rPr>
          <w:rFonts w:ascii="Candara" w:hAnsi="Candara" w:cs="Tahoma"/>
          <w:b/>
          <w:sz w:val="22"/>
          <w:szCs w:val="22"/>
          <w:u w:val="single"/>
        </w:rPr>
        <w:t>3.1- TAREAS PRE</w:t>
      </w:r>
      <w:r w:rsidR="00437407">
        <w:rPr>
          <w:rFonts w:ascii="Candara" w:hAnsi="Candara" w:cs="Tahoma"/>
          <w:b/>
          <w:sz w:val="22"/>
          <w:szCs w:val="22"/>
          <w:u w:val="single"/>
        </w:rPr>
        <w:t>LIMINARES</w:t>
      </w:r>
    </w:p>
    <w:p w:rsidR="004D72DC" w:rsidRPr="00453181" w:rsidRDefault="004D72DC" w:rsidP="004D72DC">
      <w:pPr>
        <w:jc w:val="both"/>
        <w:rPr>
          <w:rFonts w:ascii="Candara" w:hAnsi="Candara" w:cs="Tahoma"/>
          <w:b/>
          <w:sz w:val="22"/>
          <w:szCs w:val="22"/>
        </w:rPr>
      </w:pPr>
    </w:p>
    <w:p w:rsidR="001B3B12" w:rsidRPr="00453181" w:rsidRDefault="001B3B12" w:rsidP="001B3B12">
      <w:pPr>
        <w:pStyle w:val="Textoindependiente"/>
        <w:spacing w:after="0"/>
        <w:rPr>
          <w:rFonts w:ascii="Candara" w:hAnsi="Candara" w:cs="Tahoma"/>
          <w:b/>
          <w:sz w:val="22"/>
          <w:szCs w:val="22"/>
        </w:rPr>
      </w:pPr>
      <w:r w:rsidRPr="00453181">
        <w:rPr>
          <w:rFonts w:ascii="Candara" w:hAnsi="Candara" w:cs="Tahoma"/>
          <w:b/>
          <w:sz w:val="22"/>
          <w:szCs w:val="22"/>
        </w:rPr>
        <w:t xml:space="preserve">3.1.1.- Baño </w:t>
      </w:r>
      <w:r w:rsidR="00402FB6" w:rsidRPr="00453181">
        <w:rPr>
          <w:rFonts w:ascii="Candara" w:hAnsi="Candara" w:cs="Tahoma"/>
          <w:b/>
          <w:sz w:val="22"/>
          <w:szCs w:val="22"/>
        </w:rPr>
        <w:t>químico</w:t>
      </w:r>
    </w:p>
    <w:p w:rsidR="004D72DC" w:rsidRPr="00453181" w:rsidRDefault="001363F2" w:rsidP="001B3B12">
      <w:pPr>
        <w:jc w:val="both"/>
        <w:rPr>
          <w:rFonts w:ascii="Candara" w:hAnsi="Candara" w:cs="Tahoma"/>
          <w:sz w:val="22"/>
          <w:szCs w:val="22"/>
        </w:rPr>
      </w:pPr>
      <w:r w:rsidRPr="00453181">
        <w:rPr>
          <w:rFonts w:ascii="Candara" w:hAnsi="Candara" w:cs="Tahoma"/>
          <w:sz w:val="22"/>
          <w:szCs w:val="22"/>
        </w:rPr>
        <w:t>La empresa adjudicataria deberá instalar un baño químico de uso exclusivo para el personal afectado a la obra</w:t>
      </w:r>
      <w:r w:rsidR="001B3B12" w:rsidRPr="00453181">
        <w:rPr>
          <w:rFonts w:ascii="Candara" w:hAnsi="Candara" w:cs="Tahoma"/>
          <w:sz w:val="22"/>
          <w:szCs w:val="22"/>
        </w:rPr>
        <w:t>,</w:t>
      </w:r>
      <w:r w:rsidRPr="00453181">
        <w:rPr>
          <w:rFonts w:ascii="Candara" w:hAnsi="Candara" w:cs="Tahoma"/>
          <w:sz w:val="22"/>
          <w:szCs w:val="22"/>
        </w:rPr>
        <w:t xml:space="preserve"> el mismo será instalado previa coordinación con la inspección.</w:t>
      </w:r>
    </w:p>
    <w:p w:rsidR="00B90823" w:rsidRDefault="00B90823" w:rsidP="001363F2">
      <w:pPr>
        <w:pStyle w:val="Textoindependiente"/>
        <w:spacing w:after="0"/>
        <w:rPr>
          <w:rFonts w:ascii="Candara" w:hAnsi="Candara" w:cs="Tahoma"/>
          <w:b/>
          <w:sz w:val="22"/>
          <w:szCs w:val="22"/>
        </w:rPr>
      </w:pPr>
    </w:p>
    <w:p w:rsidR="001363F2" w:rsidRDefault="001363F2" w:rsidP="001363F2">
      <w:pPr>
        <w:pStyle w:val="Textoindependiente"/>
        <w:spacing w:after="0"/>
        <w:rPr>
          <w:rFonts w:ascii="Candara" w:hAnsi="Candara" w:cs="Tahoma"/>
          <w:b/>
          <w:sz w:val="22"/>
          <w:szCs w:val="22"/>
        </w:rPr>
      </w:pPr>
      <w:r w:rsidRPr="00453181">
        <w:rPr>
          <w:rFonts w:ascii="Candara" w:hAnsi="Candara" w:cs="Tahoma"/>
          <w:b/>
          <w:sz w:val="22"/>
          <w:szCs w:val="22"/>
        </w:rPr>
        <w:lastRenderedPageBreak/>
        <w:t>3.1.2.- Cerco de Obra</w:t>
      </w:r>
    </w:p>
    <w:p w:rsidR="00A10A2F" w:rsidRPr="00A10A2F" w:rsidRDefault="00437407" w:rsidP="00437407">
      <w:pPr>
        <w:pStyle w:val="Textoindependiente"/>
        <w:spacing w:after="0"/>
        <w:rPr>
          <w:rFonts w:ascii="Candara" w:hAnsi="Candara" w:cs="Tahoma"/>
          <w:sz w:val="22"/>
          <w:szCs w:val="22"/>
        </w:rPr>
      </w:pPr>
      <w:r w:rsidRPr="00437407">
        <w:rPr>
          <w:rFonts w:ascii="Candara" w:hAnsi="Candara" w:cs="Tahoma"/>
          <w:sz w:val="22"/>
          <w:szCs w:val="22"/>
        </w:rPr>
        <w:t xml:space="preserve">El cerramiento de la obra estará </w:t>
      </w:r>
      <w:r>
        <w:rPr>
          <w:rFonts w:ascii="Candara" w:hAnsi="Candara" w:cs="Tahoma"/>
          <w:sz w:val="22"/>
          <w:szCs w:val="22"/>
        </w:rPr>
        <w:t>planteado según lo indican los planos desde el acceso al pabellón en el sector de los baños hasta la escalera del lado opuesto.  Desde el sector baños el cerramiento será fijo y no se podrá ingresar por ese sector, mientras que desde la escalera será móvil y podrá ser el ingreso de materiales y personal al sector.</w:t>
      </w:r>
    </w:p>
    <w:p w:rsidR="00B90823" w:rsidRDefault="00B90823" w:rsidP="001B3B12">
      <w:pPr>
        <w:pStyle w:val="Textoindependiente"/>
        <w:spacing w:after="0"/>
        <w:rPr>
          <w:rFonts w:ascii="Candara" w:hAnsi="Candara" w:cs="Tahoma"/>
          <w:b/>
          <w:sz w:val="22"/>
          <w:szCs w:val="22"/>
        </w:rPr>
      </w:pPr>
    </w:p>
    <w:p w:rsidR="001B3B12" w:rsidRPr="00453181" w:rsidRDefault="001B3B12" w:rsidP="001B3B12">
      <w:pPr>
        <w:pStyle w:val="Textoindependiente"/>
        <w:spacing w:after="0"/>
        <w:rPr>
          <w:rFonts w:ascii="Candara" w:hAnsi="Candara" w:cs="Tahoma"/>
          <w:b/>
          <w:sz w:val="22"/>
          <w:szCs w:val="22"/>
        </w:rPr>
      </w:pPr>
      <w:r w:rsidRPr="00453181">
        <w:rPr>
          <w:rFonts w:ascii="Candara" w:hAnsi="Candara" w:cs="Tahoma"/>
          <w:b/>
          <w:sz w:val="22"/>
          <w:szCs w:val="22"/>
        </w:rPr>
        <w:t xml:space="preserve">3.1.1.- Relevamiento </w:t>
      </w:r>
      <w:r w:rsidR="00B90823">
        <w:rPr>
          <w:rFonts w:ascii="Candara" w:hAnsi="Candara" w:cs="Tahoma"/>
          <w:b/>
          <w:sz w:val="22"/>
          <w:szCs w:val="22"/>
        </w:rPr>
        <w:t xml:space="preserve"> y Replanteo</w:t>
      </w:r>
    </w:p>
    <w:p w:rsidR="00311BBB" w:rsidRDefault="001B3B12" w:rsidP="001B3B12">
      <w:pPr>
        <w:jc w:val="both"/>
        <w:rPr>
          <w:rFonts w:ascii="Candara" w:hAnsi="Candara" w:cs="Tahoma"/>
          <w:sz w:val="22"/>
          <w:szCs w:val="22"/>
        </w:rPr>
      </w:pPr>
      <w:r w:rsidRPr="00453181">
        <w:rPr>
          <w:rFonts w:ascii="Candara" w:hAnsi="Candara" w:cs="Tahoma"/>
          <w:sz w:val="22"/>
          <w:szCs w:val="22"/>
        </w:rPr>
        <w:t xml:space="preserve">Una vez </w:t>
      </w:r>
      <w:r w:rsidR="004744ED">
        <w:rPr>
          <w:rFonts w:ascii="Candara" w:hAnsi="Candara" w:cs="Tahoma"/>
          <w:sz w:val="22"/>
          <w:szCs w:val="22"/>
        </w:rPr>
        <w:t xml:space="preserve">desmontado la tabiquería existente </w:t>
      </w:r>
      <w:r w:rsidR="00C74265" w:rsidRPr="00453181">
        <w:rPr>
          <w:rFonts w:ascii="Candara" w:hAnsi="Candara" w:cs="Tahoma"/>
          <w:sz w:val="22"/>
          <w:szCs w:val="22"/>
        </w:rPr>
        <w:t>se procederá</w:t>
      </w:r>
      <w:r w:rsidR="007E35A3" w:rsidRPr="00453181">
        <w:rPr>
          <w:rFonts w:ascii="Candara" w:hAnsi="Candara" w:cs="Tahoma"/>
          <w:sz w:val="22"/>
          <w:szCs w:val="22"/>
        </w:rPr>
        <w:t xml:space="preserve"> a realizar el replanteo del proyecto conjuntamente con la inspección, una vez consensuadas las medidas se comenzara con los trabajos de </w:t>
      </w:r>
      <w:r w:rsidR="004744ED">
        <w:rPr>
          <w:rFonts w:ascii="Candara" w:hAnsi="Candara" w:cs="Tahoma"/>
          <w:sz w:val="22"/>
          <w:szCs w:val="22"/>
        </w:rPr>
        <w:t>tabiqueria</w:t>
      </w:r>
      <w:r w:rsidR="000B5DA3">
        <w:rPr>
          <w:rFonts w:ascii="Candara" w:hAnsi="Candara" w:cs="Tahoma"/>
          <w:sz w:val="22"/>
          <w:szCs w:val="22"/>
        </w:rPr>
        <w:t>.</w:t>
      </w:r>
    </w:p>
    <w:p w:rsidR="000B5DA3" w:rsidRDefault="000B5DA3" w:rsidP="001B3B12">
      <w:pPr>
        <w:jc w:val="both"/>
        <w:rPr>
          <w:rFonts w:ascii="Candara" w:hAnsi="Candara" w:cs="Tahoma"/>
          <w:sz w:val="22"/>
          <w:szCs w:val="22"/>
        </w:rPr>
      </w:pPr>
      <w:r>
        <w:rPr>
          <w:rFonts w:ascii="Candara" w:hAnsi="Candara" w:cs="Tahoma"/>
          <w:sz w:val="22"/>
          <w:szCs w:val="22"/>
        </w:rPr>
        <w:t>Se aclara que por la ubicación de la obra, la empresa deberá notificar los horarios de trabajo:</w:t>
      </w:r>
    </w:p>
    <w:p w:rsidR="000B5DA3" w:rsidRPr="000B5DA3" w:rsidRDefault="000B5DA3" w:rsidP="000B5DA3">
      <w:pPr>
        <w:pStyle w:val="Prrafodelista"/>
        <w:numPr>
          <w:ilvl w:val="0"/>
          <w:numId w:val="8"/>
        </w:numPr>
        <w:rPr>
          <w:rFonts w:ascii="Candara" w:hAnsi="Candara" w:cs="Tahoma"/>
          <w:sz w:val="22"/>
          <w:lang w:val="es-ES"/>
        </w:rPr>
      </w:pPr>
      <w:r w:rsidRPr="000B5DA3">
        <w:rPr>
          <w:rFonts w:ascii="Candara" w:hAnsi="Candara" w:cs="Tahoma"/>
          <w:sz w:val="22"/>
          <w:lang w:val="es-ES"/>
        </w:rPr>
        <w:t xml:space="preserve">Cuando se generen ruidos molestos o importantes, dado el horario </w:t>
      </w:r>
      <w:r w:rsidR="008921BF" w:rsidRPr="000B5DA3">
        <w:rPr>
          <w:rFonts w:ascii="Candara" w:hAnsi="Candara" w:cs="Tahoma"/>
          <w:sz w:val="22"/>
          <w:lang w:val="es-ES"/>
        </w:rPr>
        <w:t>hábil</w:t>
      </w:r>
      <w:r w:rsidRPr="000B5DA3">
        <w:rPr>
          <w:rFonts w:ascii="Candara" w:hAnsi="Candara" w:cs="Tahoma"/>
          <w:sz w:val="22"/>
          <w:lang w:val="es-ES"/>
        </w:rPr>
        <w:t xml:space="preserve"> de la UNQ,  y los compromisos </w:t>
      </w:r>
      <w:r w:rsidR="008921BF" w:rsidRPr="000B5DA3">
        <w:rPr>
          <w:rFonts w:ascii="Candara" w:hAnsi="Candara" w:cs="Tahoma"/>
          <w:sz w:val="22"/>
          <w:lang w:val="es-ES"/>
        </w:rPr>
        <w:t>académicos</w:t>
      </w:r>
    </w:p>
    <w:p w:rsidR="000B5DA3" w:rsidRDefault="00B17F3F" w:rsidP="000B5DA3">
      <w:pPr>
        <w:pStyle w:val="Prrafodelista"/>
        <w:numPr>
          <w:ilvl w:val="0"/>
          <w:numId w:val="8"/>
        </w:numPr>
        <w:rPr>
          <w:rFonts w:ascii="Candara" w:hAnsi="Candara" w:cs="Tahoma"/>
          <w:sz w:val="22"/>
          <w:lang w:val="es-ES"/>
        </w:rPr>
      </w:pPr>
      <w:r>
        <w:rPr>
          <w:rFonts w:ascii="Candara" w:hAnsi="Candara" w:cs="Tahoma"/>
          <w:sz w:val="22"/>
          <w:lang w:val="es-ES"/>
        </w:rPr>
        <w:t>I</w:t>
      </w:r>
      <w:r w:rsidR="000B5DA3">
        <w:rPr>
          <w:rFonts w:ascii="Candara" w:hAnsi="Candara" w:cs="Tahoma"/>
          <w:sz w:val="22"/>
          <w:lang w:val="es-ES"/>
        </w:rPr>
        <w:t>ngreso y egreso de materiales</w:t>
      </w:r>
    </w:p>
    <w:p w:rsidR="001B3B12" w:rsidRPr="00B17F3F" w:rsidRDefault="001B3B12" w:rsidP="001B3B12">
      <w:pPr>
        <w:jc w:val="both"/>
        <w:rPr>
          <w:rFonts w:ascii="Candara" w:hAnsi="Candara" w:cs="Tahoma"/>
          <w:sz w:val="22"/>
          <w:szCs w:val="22"/>
        </w:rPr>
      </w:pPr>
    </w:p>
    <w:p w:rsidR="00453181" w:rsidRPr="00453181" w:rsidRDefault="00453181" w:rsidP="001B3B12">
      <w:pPr>
        <w:jc w:val="both"/>
        <w:rPr>
          <w:rFonts w:ascii="Candara" w:hAnsi="Candara" w:cs="Tahoma"/>
          <w:b/>
          <w:sz w:val="22"/>
          <w:szCs w:val="22"/>
        </w:rPr>
      </w:pPr>
    </w:p>
    <w:p w:rsidR="00453181" w:rsidRPr="00453181" w:rsidRDefault="004D72DC" w:rsidP="004D72DC">
      <w:pPr>
        <w:jc w:val="both"/>
        <w:rPr>
          <w:rFonts w:ascii="Candara" w:hAnsi="Candara" w:cs="Tahoma"/>
          <w:b/>
          <w:sz w:val="22"/>
          <w:szCs w:val="22"/>
          <w:u w:val="single"/>
        </w:rPr>
      </w:pPr>
      <w:r w:rsidRPr="00453181">
        <w:rPr>
          <w:rFonts w:ascii="Candara" w:hAnsi="Candara" w:cs="Tahoma"/>
          <w:b/>
          <w:sz w:val="22"/>
          <w:szCs w:val="22"/>
          <w:u w:val="single"/>
        </w:rPr>
        <w:t xml:space="preserve">3.2- DEMOLICION </w:t>
      </w:r>
    </w:p>
    <w:p w:rsidR="004D72DC" w:rsidRPr="00453181" w:rsidRDefault="004D72DC" w:rsidP="004D72DC">
      <w:pPr>
        <w:jc w:val="both"/>
        <w:rPr>
          <w:rFonts w:ascii="Candara" w:hAnsi="Candara" w:cs="Tahoma"/>
          <w:b/>
          <w:sz w:val="22"/>
          <w:szCs w:val="22"/>
        </w:rPr>
      </w:pPr>
    </w:p>
    <w:p w:rsidR="001B3B12" w:rsidRPr="00453181" w:rsidRDefault="001B3B12" w:rsidP="001B3B12">
      <w:pPr>
        <w:pStyle w:val="Textoindependiente"/>
        <w:spacing w:after="0"/>
        <w:rPr>
          <w:rFonts w:ascii="Candara" w:hAnsi="Candara" w:cs="Tahoma"/>
          <w:b/>
          <w:sz w:val="22"/>
          <w:szCs w:val="22"/>
        </w:rPr>
      </w:pPr>
      <w:r w:rsidRPr="00453181">
        <w:rPr>
          <w:rFonts w:ascii="Candara" w:hAnsi="Candara" w:cs="Tahoma"/>
          <w:b/>
          <w:sz w:val="22"/>
          <w:szCs w:val="22"/>
        </w:rPr>
        <w:t>3.</w:t>
      </w:r>
      <w:r w:rsidR="00402FB6" w:rsidRPr="00453181">
        <w:rPr>
          <w:rFonts w:ascii="Candara" w:hAnsi="Candara" w:cs="Tahoma"/>
          <w:b/>
          <w:sz w:val="22"/>
          <w:szCs w:val="22"/>
        </w:rPr>
        <w:t>2</w:t>
      </w:r>
      <w:r w:rsidRPr="00453181">
        <w:rPr>
          <w:rFonts w:ascii="Candara" w:hAnsi="Candara" w:cs="Tahoma"/>
          <w:b/>
          <w:sz w:val="22"/>
          <w:szCs w:val="22"/>
        </w:rPr>
        <w:t>.1.- Instalaciones existentes</w:t>
      </w:r>
    </w:p>
    <w:p w:rsidR="001B3B12" w:rsidRDefault="001B3B12" w:rsidP="001B3B12">
      <w:pPr>
        <w:pStyle w:val="Textoindependiente"/>
        <w:spacing w:after="0"/>
        <w:rPr>
          <w:rFonts w:ascii="Candara" w:hAnsi="Candara" w:cs="Tahoma"/>
          <w:sz w:val="22"/>
          <w:szCs w:val="22"/>
        </w:rPr>
      </w:pPr>
      <w:r w:rsidRPr="00453181">
        <w:rPr>
          <w:rFonts w:ascii="Candara" w:hAnsi="Candara" w:cs="Tahoma"/>
          <w:sz w:val="22"/>
          <w:szCs w:val="22"/>
        </w:rPr>
        <w:t xml:space="preserve">Se deberán retirar las instalaciones que se encuentran por debajo de los muebles, </w:t>
      </w:r>
      <w:r w:rsidR="007F3898">
        <w:rPr>
          <w:rFonts w:ascii="Candara" w:hAnsi="Candara" w:cs="Tahoma"/>
          <w:sz w:val="22"/>
          <w:szCs w:val="22"/>
        </w:rPr>
        <w:t>r</w:t>
      </w:r>
      <w:r w:rsidRPr="00453181">
        <w:rPr>
          <w:rFonts w:ascii="Candara" w:hAnsi="Candara" w:cs="Tahoma"/>
          <w:sz w:val="22"/>
          <w:szCs w:val="22"/>
        </w:rPr>
        <w:t xml:space="preserve">ealizando un inventario del material retirado ya que podrá ser reutilizado </w:t>
      </w:r>
      <w:r w:rsidR="007F3898">
        <w:rPr>
          <w:rFonts w:ascii="Candara" w:hAnsi="Candara" w:cs="Tahoma"/>
          <w:sz w:val="22"/>
          <w:szCs w:val="22"/>
        </w:rPr>
        <w:t>para los rubros electricidad, voz  y datos.</w:t>
      </w:r>
    </w:p>
    <w:p w:rsidR="00402FB6" w:rsidRPr="00453181" w:rsidRDefault="00402FB6" w:rsidP="001B3B12">
      <w:pPr>
        <w:pStyle w:val="Textoindependiente"/>
        <w:spacing w:after="0"/>
        <w:rPr>
          <w:rFonts w:ascii="Candara" w:hAnsi="Candara" w:cs="Tahoma"/>
          <w:b/>
          <w:sz w:val="22"/>
          <w:szCs w:val="22"/>
        </w:rPr>
      </w:pPr>
    </w:p>
    <w:p w:rsidR="00402FB6" w:rsidRPr="00453181" w:rsidRDefault="00402FB6" w:rsidP="00402FB6">
      <w:pPr>
        <w:pStyle w:val="Textoindependiente"/>
        <w:spacing w:after="0"/>
        <w:rPr>
          <w:rFonts w:ascii="Candara" w:hAnsi="Candara" w:cs="Tahoma"/>
          <w:b/>
          <w:sz w:val="22"/>
          <w:szCs w:val="22"/>
        </w:rPr>
      </w:pPr>
      <w:r w:rsidRPr="00453181">
        <w:rPr>
          <w:rFonts w:ascii="Candara" w:hAnsi="Candara" w:cs="Tahoma"/>
          <w:b/>
          <w:sz w:val="22"/>
          <w:szCs w:val="22"/>
        </w:rPr>
        <w:t xml:space="preserve">3.2.2.- Desarme </w:t>
      </w:r>
      <w:r w:rsidR="007F3898">
        <w:rPr>
          <w:rFonts w:ascii="Candara" w:hAnsi="Candara" w:cs="Tahoma"/>
          <w:b/>
          <w:sz w:val="22"/>
          <w:szCs w:val="22"/>
        </w:rPr>
        <w:t>y</w:t>
      </w:r>
      <w:r w:rsidR="001E3EE8">
        <w:rPr>
          <w:rFonts w:ascii="Candara" w:hAnsi="Candara" w:cs="Tahoma"/>
          <w:b/>
          <w:sz w:val="22"/>
          <w:szCs w:val="22"/>
        </w:rPr>
        <w:t xml:space="preserve"> demolición de </w:t>
      </w:r>
      <w:r w:rsidR="00EC78B0">
        <w:rPr>
          <w:rFonts w:ascii="Candara" w:hAnsi="Candara" w:cs="Tahoma"/>
          <w:b/>
          <w:sz w:val="22"/>
          <w:szCs w:val="22"/>
        </w:rPr>
        <w:t>tabiquería y cielorrasos</w:t>
      </w:r>
    </w:p>
    <w:p w:rsidR="007F3898" w:rsidRDefault="007F3898" w:rsidP="00402FB6">
      <w:pPr>
        <w:jc w:val="both"/>
        <w:rPr>
          <w:rFonts w:ascii="Candara" w:hAnsi="Candara" w:cs="Tahoma"/>
          <w:sz w:val="22"/>
          <w:szCs w:val="22"/>
        </w:rPr>
      </w:pPr>
      <w:r>
        <w:rPr>
          <w:rFonts w:ascii="Candara" w:hAnsi="Candara" w:cs="Tahoma"/>
          <w:sz w:val="22"/>
          <w:szCs w:val="22"/>
        </w:rPr>
        <w:t xml:space="preserve">Se deberá </w:t>
      </w:r>
      <w:r w:rsidR="00EC78B0">
        <w:rPr>
          <w:rFonts w:ascii="Candara" w:hAnsi="Candara" w:cs="Tahoma"/>
          <w:sz w:val="22"/>
          <w:szCs w:val="22"/>
        </w:rPr>
        <w:t xml:space="preserve">desmontar </w:t>
      </w:r>
      <w:r w:rsidR="002007AF">
        <w:rPr>
          <w:rFonts w:ascii="Candara" w:hAnsi="Candara" w:cs="Tahoma"/>
          <w:sz w:val="22"/>
          <w:szCs w:val="22"/>
        </w:rPr>
        <w:t xml:space="preserve"> toda la estructura de aluminio y retirar placas </w:t>
      </w:r>
      <w:r w:rsidR="00045A0B">
        <w:rPr>
          <w:rFonts w:ascii="Candara" w:hAnsi="Candara" w:cs="Tahoma"/>
          <w:sz w:val="22"/>
          <w:szCs w:val="22"/>
        </w:rPr>
        <w:t>c</w:t>
      </w:r>
      <w:r>
        <w:rPr>
          <w:rFonts w:ascii="Candara" w:hAnsi="Candara" w:cs="Tahoma"/>
          <w:sz w:val="22"/>
          <w:szCs w:val="22"/>
        </w:rPr>
        <w:t>on sumo cuidado,</w:t>
      </w:r>
      <w:r w:rsidR="001E3EE8">
        <w:rPr>
          <w:rFonts w:ascii="Candara" w:hAnsi="Candara" w:cs="Tahoma"/>
          <w:sz w:val="22"/>
          <w:szCs w:val="22"/>
        </w:rPr>
        <w:t xml:space="preserve"> retirando las fijaciones del piso y</w:t>
      </w:r>
      <w:r>
        <w:rPr>
          <w:rFonts w:ascii="Candara" w:hAnsi="Candara" w:cs="Tahoma"/>
          <w:sz w:val="22"/>
          <w:szCs w:val="22"/>
        </w:rPr>
        <w:t xml:space="preserve"> sin generación </w:t>
      </w:r>
      <w:r w:rsidR="00045A0B">
        <w:rPr>
          <w:rFonts w:ascii="Candara" w:hAnsi="Candara" w:cs="Tahoma"/>
          <w:sz w:val="22"/>
          <w:szCs w:val="22"/>
        </w:rPr>
        <w:t>perjuicio de lo existente</w:t>
      </w:r>
      <w:r>
        <w:rPr>
          <w:rFonts w:ascii="Candara" w:hAnsi="Candara" w:cs="Tahoma"/>
          <w:sz w:val="22"/>
          <w:szCs w:val="22"/>
        </w:rPr>
        <w:t xml:space="preserve">, preservando los equipos y personas, evitando que caigan los productos de la construcción al vacio </w:t>
      </w:r>
      <w:r w:rsidR="00A06A7A">
        <w:rPr>
          <w:rFonts w:ascii="Candara" w:hAnsi="Candara" w:cs="Tahoma"/>
          <w:sz w:val="22"/>
          <w:szCs w:val="22"/>
        </w:rPr>
        <w:t>(colocar</w:t>
      </w:r>
      <w:r>
        <w:rPr>
          <w:rFonts w:ascii="Candara" w:hAnsi="Candara" w:cs="Tahoma"/>
          <w:sz w:val="22"/>
          <w:szCs w:val="22"/>
        </w:rPr>
        <w:t xml:space="preserve"> vallado en baranda que balconea a planta baja, </w:t>
      </w:r>
      <w:r w:rsidR="000B5DA3">
        <w:rPr>
          <w:rFonts w:ascii="Candara" w:hAnsi="Candara" w:cs="Tahoma"/>
          <w:sz w:val="22"/>
          <w:szCs w:val="22"/>
        </w:rPr>
        <w:t xml:space="preserve">mediante la colocación de un </w:t>
      </w:r>
      <w:r w:rsidR="001759E1">
        <w:rPr>
          <w:rFonts w:ascii="Candara" w:hAnsi="Candara" w:cs="Tahoma"/>
          <w:sz w:val="22"/>
          <w:szCs w:val="22"/>
        </w:rPr>
        <w:t xml:space="preserve">cerramiento acorde </w:t>
      </w:r>
      <w:r w:rsidR="000B5DA3">
        <w:rPr>
          <w:rFonts w:ascii="Candara" w:hAnsi="Candara" w:cs="Tahoma"/>
          <w:sz w:val="22"/>
          <w:szCs w:val="22"/>
        </w:rPr>
        <w:t xml:space="preserve">para detener </w:t>
      </w:r>
      <w:r w:rsidR="001759E1">
        <w:rPr>
          <w:rFonts w:ascii="Candara" w:hAnsi="Candara" w:cs="Tahoma"/>
          <w:sz w:val="22"/>
          <w:szCs w:val="22"/>
        </w:rPr>
        <w:t>cualquier posible desprendimiento</w:t>
      </w:r>
      <w:r w:rsidR="000B5DA3">
        <w:rPr>
          <w:rFonts w:ascii="Candara" w:hAnsi="Candara" w:cs="Tahoma"/>
          <w:sz w:val="22"/>
          <w:szCs w:val="22"/>
        </w:rPr>
        <w:t>.</w:t>
      </w:r>
    </w:p>
    <w:p w:rsidR="001E3EE8" w:rsidRDefault="001E3EE8" w:rsidP="00402FB6">
      <w:pPr>
        <w:jc w:val="both"/>
        <w:rPr>
          <w:rFonts w:ascii="Candara" w:hAnsi="Candara" w:cs="Tahoma"/>
          <w:sz w:val="22"/>
          <w:szCs w:val="22"/>
        </w:rPr>
      </w:pPr>
      <w:r>
        <w:rPr>
          <w:rFonts w:ascii="Candara" w:hAnsi="Candara" w:cs="Tahoma"/>
          <w:sz w:val="22"/>
          <w:szCs w:val="22"/>
        </w:rPr>
        <w:t xml:space="preserve">La oferente deberá incluir en su oferta el acarreo del producto de las demoliciones y demás elementos que desechados, desde el sector de la obra hasta los volquetes que la empresa deberá proveer para tal fin. Debiendo realizar dichas tareas de forma tal </w:t>
      </w:r>
      <w:r w:rsidR="00020B72">
        <w:rPr>
          <w:rFonts w:ascii="Candara" w:hAnsi="Candara" w:cs="Tahoma"/>
          <w:sz w:val="22"/>
          <w:szCs w:val="22"/>
        </w:rPr>
        <w:t>de no ensuciar los sectores donde se desarrolle dicha circulación.</w:t>
      </w:r>
    </w:p>
    <w:p w:rsidR="00A06A7A" w:rsidRPr="00A06A7A" w:rsidRDefault="00A06A7A" w:rsidP="00402FB6">
      <w:pPr>
        <w:jc w:val="both"/>
        <w:rPr>
          <w:rFonts w:ascii="Candara" w:hAnsi="Candara" w:cs="Tahoma"/>
          <w:b/>
          <w:sz w:val="22"/>
          <w:szCs w:val="22"/>
        </w:rPr>
      </w:pPr>
      <w:r w:rsidRPr="00A06A7A">
        <w:rPr>
          <w:rFonts w:ascii="Candara" w:hAnsi="Candara" w:cs="Arial"/>
          <w:color w:val="000000"/>
          <w:sz w:val="22"/>
          <w:szCs w:val="22"/>
        </w:rPr>
        <w:t xml:space="preserve">Todas las tareas se realizarán de forma tal de asegurar la integridad del piso existente. En el caso de detectarse daños en el mismo, la Empresa contratista deberá proceder al reemplazo </w:t>
      </w:r>
      <w:r w:rsidR="001759E1">
        <w:rPr>
          <w:rFonts w:ascii="Candara" w:hAnsi="Candara" w:cs="Arial"/>
          <w:color w:val="000000"/>
          <w:sz w:val="22"/>
          <w:szCs w:val="22"/>
        </w:rPr>
        <w:t>del material existente</w:t>
      </w:r>
      <w:r w:rsidRPr="00A06A7A">
        <w:rPr>
          <w:rFonts w:ascii="Candara" w:hAnsi="Candara" w:cs="Arial"/>
          <w:color w:val="000000"/>
          <w:sz w:val="22"/>
          <w:szCs w:val="22"/>
        </w:rPr>
        <w:t>.</w:t>
      </w:r>
    </w:p>
    <w:p w:rsidR="004D72DC" w:rsidRPr="008600A2" w:rsidRDefault="008600A2" w:rsidP="00F25D92">
      <w:pPr>
        <w:jc w:val="both"/>
        <w:rPr>
          <w:rFonts w:ascii="Candara" w:hAnsi="Candara" w:cs="Tahoma"/>
          <w:b/>
          <w:sz w:val="22"/>
          <w:szCs w:val="22"/>
        </w:rPr>
      </w:pPr>
      <w:r w:rsidRPr="008600A2">
        <w:rPr>
          <w:rFonts w:ascii="Candara" w:hAnsi="Candara" w:cs="Arial"/>
          <w:color w:val="000000"/>
          <w:sz w:val="22"/>
          <w:szCs w:val="22"/>
        </w:rPr>
        <w:t>La oferta deberá incluir el traslado de</w:t>
      </w:r>
      <w:r w:rsidR="001759E1">
        <w:rPr>
          <w:rFonts w:ascii="Candara" w:hAnsi="Candara" w:cs="Arial"/>
          <w:color w:val="000000"/>
          <w:sz w:val="22"/>
          <w:szCs w:val="22"/>
        </w:rPr>
        <w:t xml:space="preserve"> algún material que la Inspección de Obra considere</w:t>
      </w:r>
      <w:r w:rsidRPr="008600A2">
        <w:rPr>
          <w:rFonts w:ascii="Candara" w:hAnsi="Candara" w:cs="Arial"/>
          <w:color w:val="000000"/>
          <w:sz w:val="22"/>
          <w:szCs w:val="22"/>
        </w:rPr>
        <w:t xml:space="preserve"> desde el sector de la obra al depósito de la Universidad</w:t>
      </w:r>
    </w:p>
    <w:p w:rsidR="00453181" w:rsidRPr="00453181" w:rsidRDefault="00453181" w:rsidP="00F25D92">
      <w:pPr>
        <w:jc w:val="both"/>
        <w:rPr>
          <w:rFonts w:ascii="Candara" w:hAnsi="Candara" w:cs="Tahoma"/>
          <w:b/>
          <w:sz w:val="22"/>
          <w:szCs w:val="22"/>
        </w:rPr>
      </w:pPr>
    </w:p>
    <w:p w:rsidR="00F25D92" w:rsidRPr="00453181" w:rsidRDefault="00F25D92" w:rsidP="00F25D92">
      <w:pPr>
        <w:jc w:val="both"/>
        <w:rPr>
          <w:rFonts w:ascii="Candara" w:hAnsi="Candara" w:cs="Tahoma"/>
          <w:b/>
          <w:sz w:val="22"/>
          <w:szCs w:val="22"/>
          <w:u w:val="single"/>
        </w:rPr>
      </w:pPr>
      <w:r w:rsidRPr="00453181">
        <w:rPr>
          <w:rFonts w:ascii="Candara" w:hAnsi="Candara" w:cs="Tahoma"/>
          <w:b/>
          <w:sz w:val="22"/>
          <w:szCs w:val="22"/>
          <w:u w:val="single"/>
        </w:rPr>
        <w:t xml:space="preserve">3.3- TABIQUERIA  </w:t>
      </w:r>
    </w:p>
    <w:p w:rsidR="00F25D92" w:rsidRPr="00453181" w:rsidRDefault="00F25D92" w:rsidP="00F25D92">
      <w:pPr>
        <w:jc w:val="both"/>
        <w:rPr>
          <w:rFonts w:ascii="Candara" w:hAnsi="Candara" w:cs="Tahoma"/>
          <w:b/>
          <w:sz w:val="22"/>
          <w:szCs w:val="22"/>
          <w:u w:val="single"/>
        </w:rPr>
      </w:pPr>
    </w:p>
    <w:p w:rsidR="007D5B87" w:rsidRDefault="007D5B87" w:rsidP="00F25D92">
      <w:pPr>
        <w:pStyle w:val="Textoindependiente"/>
        <w:spacing w:after="0"/>
        <w:rPr>
          <w:rFonts w:ascii="Candara" w:hAnsi="Candara" w:cs="Tahoma"/>
          <w:b/>
          <w:sz w:val="22"/>
          <w:szCs w:val="22"/>
        </w:rPr>
      </w:pPr>
      <w:r w:rsidRPr="00453181">
        <w:rPr>
          <w:rFonts w:ascii="Candara" w:hAnsi="Candara" w:cs="Tahoma"/>
          <w:b/>
          <w:sz w:val="22"/>
          <w:szCs w:val="22"/>
        </w:rPr>
        <w:t>3.3.1.- Placas en Roca de Yeso</w:t>
      </w:r>
    </w:p>
    <w:p w:rsidR="00F25D92" w:rsidRPr="00453181" w:rsidRDefault="00F25D92" w:rsidP="00F25D92">
      <w:pPr>
        <w:pStyle w:val="Textoindependiente"/>
        <w:spacing w:after="0"/>
        <w:rPr>
          <w:rFonts w:ascii="Candara" w:hAnsi="Candara" w:cs="Tahoma"/>
          <w:sz w:val="22"/>
          <w:szCs w:val="22"/>
        </w:rPr>
      </w:pPr>
      <w:r w:rsidRPr="00453181">
        <w:rPr>
          <w:rFonts w:ascii="Candara" w:hAnsi="Candara" w:cs="Tahoma"/>
          <w:sz w:val="22"/>
          <w:szCs w:val="22"/>
        </w:rPr>
        <w:t>La</w:t>
      </w:r>
      <w:r w:rsidR="006407AB" w:rsidRPr="00453181">
        <w:rPr>
          <w:rFonts w:ascii="Candara" w:hAnsi="Candara" w:cs="Tahoma"/>
          <w:sz w:val="22"/>
          <w:szCs w:val="22"/>
        </w:rPr>
        <w:t xml:space="preserve"> tabiquería se</w:t>
      </w:r>
      <w:r w:rsidR="00392891" w:rsidRPr="00453181">
        <w:rPr>
          <w:rFonts w:ascii="Candara" w:hAnsi="Candara" w:cs="Tahoma"/>
          <w:sz w:val="22"/>
          <w:szCs w:val="22"/>
        </w:rPr>
        <w:t>realizará</w:t>
      </w:r>
      <w:r w:rsidRPr="00453181">
        <w:rPr>
          <w:rFonts w:ascii="Candara" w:hAnsi="Candara" w:cs="Tahoma"/>
          <w:sz w:val="22"/>
          <w:szCs w:val="22"/>
        </w:rPr>
        <w:t xml:space="preserve"> en placas de roca de yeso de doble capa de placas en cada uno de los paramentos, con las juntas trabadas de manera que no coincidan, sobre estructura de aluminio y sándwich interior aislante sonoro, 1ª marca. Las placas serán dispuestas de manera que sus juntas no coincidan y se deberá encintar todas las juntas de placas.</w:t>
      </w:r>
    </w:p>
    <w:p w:rsidR="00F25D92" w:rsidRPr="00453181" w:rsidRDefault="00F25D92" w:rsidP="00F25D92">
      <w:pPr>
        <w:pStyle w:val="Textoindependiente"/>
        <w:spacing w:after="0"/>
        <w:rPr>
          <w:rFonts w:ascii="Candara" w:hAnsi="Candara" w:cs="Tahoma"/>
          <w:sz w:val="22"/>
          <w:szCs w:val="22"/>
        </w:rPr>
      </w:pPr>
      <w:r w:rsidRPr="00453181">
        <w:rPr>
          <w:rFonts w:ascii="Candara" w:hAnsi="Candara" w:cs="Tahoma"/>
          <w:sz w:val="22"/>
          <w:szCs w:val="22"/>
        </w:rPr>
        <w:t xml:space="preserve">Entre el solado y la solera inferior se deberá proveer y colocar una banda de membrana de </w:t>
      </w:r>
      <w:smartTag w:uri="urn:schemas-microsoft-com:office:smarttags" w:element="metricconverter">
        <w:smartTagPr>
          <w:attr w:name="ProductID" w:val="1 cm"/>
        </w:smartTagPr>
        <w:r w:rsidRPr="00453181">
          <w:rPr>
            <w:rFonts w:ascii="Candara" w:hAnsi="Candara" w:cs="Tahoma"/>
            <w:sz w:val="22"/>
            <w:szCs w:val="22"/>
          </w:rPr>
          <w:t>1 cm</w:t>
        </w:r>
      </w:smartTag>
      <w:r w:rsidRPr="00453181">
        <w:rPr>
          <w:rFonts w:ascii="Candara" w:hAnsi="Candara" w:cs="Tahoma"/>
          <w:sz w:val="22"/>
          <w:szCs w:val="22"/>
        </w:rPr>
        <w:t xml:space="preserve"> de espesor. </w:t>
      </w:r>
    </w:p>
    <w:p w:rsidR="00F25D92" w:rsidRPr="00453181" w:rsidRDefault="00F25D92" w:rsidP="00F25D92">
      <w:pPr>
        <w:pStyle w:val="Textoindependiente"/>
        <w:spacing w:after="0"/>
        <w:rPr>
          <w:rFonts w:ascii="Candara" w:hAnsi="Candara" w:cs="Tahoma"/>
          <w:sz w:val="22"/>
          <w:szCs w:val="22"/>
        </w:rPr>
      </w:pPr>
      <w:r w:rsidRPr="00453181">
        <w:rPr>
          <w:rFonts w:ascii="Candara" w:hAnsi="Candara" w:cs="Tahoma"/>
          <w:sz w:val="22"/>
          <w:szCs w:val="22"/>
        </w:rPr>
        <w:t>Todas las terminaciones de la obra serán según Normas de Construcción en Seco.</w:t>
      </w:r>
    </w:p>
    <w:p w:rsidR="00F25D92" w:rsidRPr="00453181" w:rsidRDefault="00F25D92" w:rsidP="00F25D92">
      <w:pPr>
        <w:pStyle w:val="Textoindependiente"/>
        <w:spacing w:after="0"/>
        <w:rPr>
          <w:rFonts w:ascii="Candara" w:hAnsi="Candara" w:cs="Tahoma"/>
          <w:sz w:val="22"/>
          <w:szCs w:val="22"/>
        </w:rPr>
      </w:pPr>
      <w:r w:rsidRPr="00453181">
        <w:rPr>
          <w:rFonts w:ascii="Candara" w:hAnsi="Candara" w:cs="Tahoma"/>
          <w:sz w:val="22"/>
          <w:szCs w:val="22"/>
        </w:rPr>
        <w:t>AMURES VARIOS</w:t>
      </w:r>
    </w:p>
    <w:p w:rsidR="00F25D92" w:rsidRDefault="00F25D92" w:rsidP="00F25D92">
      <w:pPr>
        <w:pStyle w:val="Textoindependiente"/>
        <w:spacing w:after="0"/>
        <w:rPr>
          <w:rFonts w:ascii="Candara" w:hAnsi="Candara" w:cs="Tahoma"/>
          <w:sz w:val="22"/>
          <w:szCs w:val="22"/>
        </w:rPr>
      </w:pPr>
      <w:r w:rsidRPr="00453181">
        <w:rPr>
          <w:rFonts w:ascii="Candara" w:hAnsi="Candara" w:cs="Tahoma"/>
          <w:sz w:val="22"/>
          <w:szCs w:val="22"/>
        </w:rPr>
        <w:lastRenderedPageBreak/>
        <w:t>El rubro incluye las tareas de aplomar y amurar y empotrar todas las ventanas, mamparas,  estructuras de la cubierta, soportes de las bandejas portacables,  etc.</w:t>
      </w:r>
    </w:p>
    <w:p w:rsidR="0016429F" w:rsidRPr="00453181" w:rsidRDefault="0016429F" w:rsidP="00F25D92">
      <w:pPr>
        <w:pStyle w:val="Textoindependiente"/>
        <w:spacing w:after="0"/>
        <w:rPr>
          <w:rFonts w:ascii="Candara" w:hAnsi="Candara" w:cs="Tahoma"/>
          <w:sz w:val="22"/>
          <w:szCs w:val="22"/>
        </w:rPr>
      </w:pPr>
      <w:r>
        <w:rPr>
          <w:rFonts w:ascii="Candara" w:hAnsi="Candara" w:cs="Tahoma"/>
          <w:sz w:val="22"/>
          <w:szCs w:val="22"/>
        </w:rPr>
        <w:t>Se deberá realizar un cierre entre el nuevo tabique y el tabique existente de madera para no permitir dejar el hueco entre ambos.</w:t>
      </w:r>
    </w:p>
    <w:p w:rsidR="00F25D92" w:rsidRPr="00453181" w:rsidRDefault="00F25D92" w:rsidP="001F4133">
      <w:pPr>
        <w:jc w:val="both"/>
        <w:rPr>
          <w:rFonts w:ascii="Candara" w:hAnsi="Candara" w:cs="Tahoma"/>
          <w:b/>
          <w:sz w:val="22"/>
          <w:szCs w:val="22"/>
          <w:u w:val="single"/>
        </w:rPr>
      </w:pPr>
    </w:p>
    <w:p w:rsidR="0014445A" w:rsidRPr="00453181" w:rsidRDefault="0014445A" w:rsidP="0014445A">
      <w:pPr>
        <w:jc w:val="both"/>
        <w:rPr>
          <w:rFonts w:ascii="Candara" w:hAnsi="Candara" w:cs="Tahoma"/>
          <w:b/>
          <w:sz w:val="22"/>
          <w:szCs w:val="22"/>
          <w:u w:val="single"/>
        </w:rPr>
      </w:pPr>
      <w:r w:rsidRPr="00453181">
        <w:rPr>
          <w:rFonts w:ascii="Candara" w:hAnsi="Candara" w:cs="Tahoma"/>
          <w:b/>
          <w:sz w:val="22"/>
          <w:szCs w:val="22"/>
          <w:u w:val="single"/>
        </w:rPr>
        <w:t>3.</w:t>
      </w:r>
      <w:r>
        <w:rPr>
          <w:rFonts w:ascii="Candara" w:hAnsi="Candara" w:cs="Tahoma"/>
          <w:b/>
          <w:sz w:val="22"/>
          <w:szCs w:val="22"/>
          <w:u w:val="single"/>
        </w:rPr>
        <w:t>4</w:t>
      </w:r>
      <w:r w:rsidRPr="00453181">
        <w:rPr>
          <w:rFonts w:ascii="Candara" w:hAnsi="Candara" w:cs="Tahoma"/>
          <w:b/>
          <w:sz w:val="22"/>
          <w:szCs w:val="22"/>
          <w:u w:val="single"/>
        </w:rPr>
        <w:t xml:space="preserve">- </w:t>
      </w:r>
      <w:r>
        <w:rPr>
          <w:rFonts w:ascii="Candara" w:hAnsi="Candara" w:cs="Tahoma"/>
          <w:b/>
          <w:sz w:val="22"/>
          <w:szCs w:val="22"/>
          <w:u w:val="single"/>
        </w:rPr>
        <w:t>CIELORRASOS</w:t>
      </w:r>
    </w:p>
    <w:p w:rsidR="0014445A" w:rsidRPr="00453181" w:rsidRDefault="0014445A" w:rsidP="0014445A">
      <w:pPr>
        <w:jc w:val="both"/>
        <w:rPr>
          <w:rFonts w:ascii="Candara" w:hAnsi="Candara" w:cs="Tahoma"/>
          <w:b/>
          <w:sz w:val="22"/>
          <w:szCs w:val="22"/>
          <w:u w:val="single"/>
        </w:rPr>
      </w:pPr>
    </w:p>
    <w:p w:rsidR="0014445A" w:rsidRDefault="0014445A" w:rsidP="0014445A">
      <w:pPr>
        <w:pStyle w:val="Textoindependiente"/>
        <w:spacing w:after="0"/>
        <w:rPr>
          <w:rFonts w:ascii="Candara" w:hAnsi="Candara" w:cs="Tahoma"/>
          <w:b/>
          <w:sz w:val="22"/>
          <w:szCs w:val="22"/>
        </w:rPr>
      </w:pPr>
      <w:r w:rsidRPr="00453181">
        <w:rPr>
          <w:rFonts w:ascii="Candara" w:hAnsi="Candara" w:cs="Tahoma"/>
          <w:b/>
          <w:sz w:val="22"/>
          <w:szCs w:val="22"/>
        </w:rPr>
        <w:t>3.</w:t>
      </w:r>
      <w:r>
        <w:rPr>
          <w:rFonts w:ascii="Candara" w:hAnsi="Candara" w:cs="Tahoma"/>
          <w:b/>
          <w:sz w:val="22"/>
          <w:szCs w:val="22"/>
        </w:rPr>
        <w:t>4</w:t>
      </w:r>
      <w:r w:rsidRPr="00453181">
        <w:rPr>
          <w:rFonts w:ascii="Candara" w:hAnsi="Candara" w:cs="Tahoma"/>
          <w:b/>
          <w:sz w:val="22"/>
          <w:szCs w:val="22"/>
        </w:rPr>
        <w:t>.1.- Placas en Roca de Yeso</w:t>
      </w:r>
    </w:p>
    <w:p w:rsidR="0014445A" w:rsidRPr="00453181" w:rsidRDefault="001568EE" w:rsidP="0014445A">
      <w:pPr>
        <w:pStyle w:val="Textoindependiente"/>
        <w:spacing w:after="0"/>
        <w:rPr>
          <w:rFonts w:ascii="Candara" w:hAnsi="Candara" w:cs="Tahoma"/>
          <w:sz w:val="22"/>
          <w:szCs w:val="22"/>
        </w:rPr>
      </w:pPr>
      <w:r>
        <w:rPr>
          <w:rFonts w:ascii="Candara" w:hAnsi="Candara" w:cs="Tahoma"/>
          <w:sz w:val="22"/>
          <w:szCs w:val="22"/>
        </w:rPr>
        <w:t>El cielorraso</w:t>
      </w:r>
      <w:r w:rsidR="0014445A" w:rsidRPr="00453181">
        <w:rPr>
          <w:rFonts w:ascii="Candara" w:hAnsi="Candara" w:cs="Tahoma"/>
          <w:sz w:val="22"/>
          <w:szCs w:val="22"/>
        </w:rPr>
        <w:t xml:space="preserve"> se realizará en placas de roca de yeso </w:t>
      </w:r>
      <w:r>
        <w:rPr>
          <w:rFonts w:ascii="Candara" w:hAnsi="Candara" w:cs="Tahoma"/>
          <w:sz w:val="22"/>
          <w:szCs w:val="22"/>
        </w:rPr>
        <w:t>simple</w:t>
      </w:r>
      <w:r w:rsidR="0014445A" w:rsidRPr="00453181">
        <w:rPr>
          <w:rFonts w:ascii="Candara" w:hAnsi="Candara" w:cs="Tahoma"/>
          <w:sz w:val="22"/>
          <w:szCs w:val="22"/>
        </w:rPr>
        <w:t xml:space="preserve"> Las placas serán dispuestas de manera que sus juntas no coincidan y se deberá encintar todas las juntas de placas.</w:t>
      </w:r>
    </w:p>
    <w:p w:rsidR="0014445A" w:rsidRPr="00453181" w:rsidRDefault="0014445A" w:rsidP="0014445A">
      <w:pPr>
        <w:pStyle w:val="Textoindependiente"/>
        <w:spacing w:after="0"/>
        <w:rPr>
          <w:rFonts w:ascii="Candara" w:hAnsi="Candara" w:cs="Tahoma"/>
          <w:sz w:val="22"/>
          <w:szCs w:val="22"/>
        </w:rPr>
      </w:pPr>
      <w:r w:rsidRPr="00453181">
        <w:rPr>
          <w:rFonts w:ascii="Candara" w:hAnsi="Candara" w:cs="Tahoma"/>
          <w:sz w:val="22"/>
          <w:szCs w:val="22"/>
        </w:rPr>
        <w:t>Todas las terminaciones de la obra serán según Normas de Construcción en Seco.</w:t>
      </w:r>
    </w:p>
    <w:p w:rsidR="0014445A" w:rsidRPr="00453181" w:rsidRDefault="0014445A" w:rsidP="0014445A">
      <w:pPr>
        <w:pStyle w:val="Textoindependiente"/>
        <w:spacing w:after="0"/>
        <w:rPr>
          <w:rFonts w:ascii="Candara" w:hAnsi="Candara" w:cs="Tahoma"/>
          <w:sz w:val="22"/>
          <w:szCs w:val="22"/>
        </w:rPr>
      </w:pPr>
      <w:r w:rsidRPr="00453181">
        <w:rPr>
          <w:rFonts w:ascii="Candara" w:hAnsi="Candara" w:cs="Tahoma"/>
          <w:sz w:val="22"/>
          <w:szCs w:val="22"/>
        </w:rPr>
        <w:t>AMURES VARIOS</w:t>
      </w:r>
    </w:p>
    <w:p w:rsidR="0014445A" w:rsidRDefault="0014445A" w:rsidP="0014445A">
      <w:pPr>
        <w:pStyle w:val="Textoindependiente"/>
        <w:spacing w:after="0"/>
        <w:rPr>
          <w:rFonts w:ascii="Candara" w:hAnsi="Candara" w:cs="Tahoma"/>
          <w:sz w:val="22"/>
          <w:szCs w:val="22"/>
        </w:rPr>
      </w:pPr>
      <w:r w:rsidRPr="00453181">
        <w:rPr>
          <w:rFonts w:ascii="Candara" w:hAnsi="Candara" w:cs="Tahoma"/>
          <w:sz w:val="22"/>
          <w:szCs w:val="22"/>
        </w:rPr>
        <w:t>El rubro incluye las tareas de aplomar y amurar y empotrar todas las ventanas, mamparas,  estructuras de la cubierta, soportes de las bandejas portacables,  etc.</w:t>
      </w:r>
    </w:p>
    <w:p w:rsidR="0014445A" w:rsidRPr="00453181" w:rsidRDefault="0014445A" w:rsidP="0014445A">
      <w:pPr>
        <w:pStyle w:val="Textoindependiente"/>
        <w:spacing w:after="0"/>
        <w:rPr>
          <w:rFonts w:ascii="Candara" w:hAnsi="Candara" w:cs="Tahoma"/>
          <w:sz w:val="22"/>
          <w:szCs w:val="22"/>
        </w:rPr>
      </w:pPr>
      <w:r>
        <w:rPr>
          <w:rFonts w:ascii="Candara" w:hAnsi="Candara" w:cs="Tahoma"/>
          <w:sz w:val="22"/>
          <w:szCs w:val="22"/>
        </w:rPr>
        <w:t>Se deberá realizar un cierre entre el nuevo tabique y el tabique existente de madera para no permitir dejar el hueco entre ambos.</w:t>
      </w:r>
    </w:p>
    <w:p w:rsidR="006407AB" w:rsidRPr="00453181" w:rsidRDefault="006407AB" w:rsidP="007D5B87">
      <w:pPr>
        <w:pStyle w:val="Textoindependiente"/>
        <w:spacing w:after="0"/>
        <w:rPr>
          <w:rFonts w:ascii="Candara" w:hAnsi="Candara" w:cs="Tahoma"/>
          <w:sz w:val="22"/>
          <w:szCs w:val="22"/>
        </w:rPr>
      </w:pPr>
    </w:p>
    <w:p w:rsidR="001F4133" w:rsidRPr="00453181" w:rsidRDefault="00CA37AD" w:rsidP="001F4133">
      <w:pPr>
        <w:jc w:val="both"/>
        <w:rPr>
          <w:rFonts w:ascii="Candara" w:hAnsi="Candara" w:cs="Tahoma"/>
          <w:b/>
          <w:sz w:val="22"/>
          <w:szCs w:val="22"/>
          <w:u w:val="single"/>
        </w:rPr>
      </w:pPr>
      <w:r w:rsidRPr="00453181">
        <w:rPr>
          <w:rFonts w:ascii="Candara" w:hAnsi="Candara" w:cs="Tahoma"/>
          <w:b/>
          <w:sz w:val="22"/>
          <w:szCs w:val="22"/>
          <w:u w:val="single"/>
        </w:rPr>
        <w:t>3.</w:t>
      </w:r>
      <w:r w:rsidR="0014445A">
        <w:rPr>
          <w:rFonts w:ascii="Candara" w:hAnsi="Candara" w:cs="Tahoma"/>
          <w:b/>
          <w:sz w:val="22"/>
          <w:szCs w:val="22"/>
          <w:u w:val="single"/>
        </w:rPr>
        <w:t>5</w:t>
      </w:r>
      <w:r w:rsidR="001F4133" w:rsidRPr="00453181">
        <w:rPr>
          <w:rFonts w:ascii="Candara" w:hAnsi="Candara" w:cs="Tahoma"/>
          <w:b/>
          <w:sz w:val="22"/>
          <w:szCs w:val="22"/>
          <w:u w:val="single"/>
        </w:rPr>
        <w:t xml:space="preserve">- CARPINTERIA METALICA </w:t>
      </w:r>
    </w:p>
    <w:p w:rsidR="001F4133" w:rsidRPr="00453181" w:rsidRDefault="001F4133" w:rsidP="001F4133">
      <w:pPr>
        <w:jc w:val="both"/>
        <w:rPr>
          <w:rFonts w:ascii="Candara" w:hAnsi="Candara" w:cs="Tahoma"/>
          <w:b/>
          <w:sz w:val="22"/>
          <w:szCs w:val="22"/>
          <w:u w:val="single"/>
        </w:rPr>
      </w:pPr>
    </w:p>
    <w:p w:rsidR="001F4133" w:rsidRDefault="00CA37AD" w:rsidP="001F4133">
      <w:pPr>
        <w:pStyle w:val="Textoindependiente"/>
        <w:spacing w:after="0"/>
        <w:rPr>
          <w:rFonts w:ascii="Candara" w:hAnsi="Candara" w:cs="Tahoma"/>
          <w:b/>
          <w:sz w:val="22"/>
          <w:szCs w:val="22"/>
        </w:rPr>
      </w:pPr>
      <w:r w:rsidRPr="00453181">
        <w:rPr>
          <w:rFonts w:ascii="Candara" w:hAnsi="Candara" w:cs="Tahoma"/>
          <w:b/>
          <w:sz w:val="22"/>
          <w:szCs w:val="22"/>
        </w:rPr>
        <w:t>3.</w:t>
      </w:r>
      <w:r w:rsidR="0014445A">
        <w:rPr>
          <w:rFonts w:ascii="Candara" w:hAnsi="Candara" w:cs="Tahoma"/>
          <w:b/>
          <w:sz w:val="22"/>
          <w:szCs w:val="22"/>
        </w:rPr>
        <w:t>5</w:t>
      </w:r>
      <w:r w:rsidRPr="00453181">
        <w:rPr>
          <w:rFonts w:ascii="Candara" w:hAnsi="Candara" w:cs="Tahoma"/>
          <w:b/>
          <w:sz w:val="22"/>
          <w:szCs w:val="22"/>
        </w:rPr>
        <w:t xml:space="preserve">.0. </w:t>
      </w:r>
      <w:r w:rsidR="00AA545B" w:rsidRPr="00453181">
        <w:rPr>
          <w:rFonts w:ascii="Candara" w:hAnsi="Candara" w:cs="Tahoma"/>
          <w:b/>
          <w:sz w:val="22"/>
          <w:szCs w:val="22"/>
        </w:rPr>
        <w:t>Generalidades</w:t>
      </w:r>
    </w:p>
    <w:p w:rsidR="001F4133" w:rsidRPr="00453181" w:rsidRDefault="001F4133" w:rsidP="001F4133">
      <w:pPr>
        <w:pStyle w:val="Textoindependiente"/>
        <w:spacing w:after="0"/>
        <w:rPr>
          <w:rFonts w:ascii="Candara" w:hAnsi="Candara" w:cs="Tahoma"/>
          <w:sz w:val="22"/>
          <w:szCs w:val="22"/>
        </w:rPr>
      </w:pPr>
      <w:r w:rsidRPr="00453181">
        <w:rPr>
          <w:rFonts w:ascii="Candara" w:hAnsi="Candara" w:cs="Tahoma"/>
          <w:sz w:val="22"/>
          <w:szCs w:val="22"/>
        </w:rPr>
        <w:t>Los trabajos contratados bajo este rubro incluyen toda la mano de obra, materiales y accesorios para la fabricación, provisión transporte, montaje y ajustes, en perfectas condiciones de funcionalidad y acabado, en un todo de acuerdo con estas especificaciones y los planos de taller aprobados.</w:t>
      </w:r>
    </w:p>
    <w:p w:rsidR="001F4133" w:rsidRPr="00453181" w:rsidRDefault="001F4133" w:rsidP="001F4133">
      <w:pPr>
        <w:pStyle w:val="Textoindependiente"/>
        <w:spacing w:after="0"/>
        <w:rPr>
          <w:rFonts w:ascii="Candara" w:hAnsi="Candara" w:cs="Tahoma"/>
          <w:sz w:val="22"/>
          <w:szCs w:val="22"/>
        </w:rPr>
      </w:pPr>
    </w:p>
    <w:p w:rsidR="006B1998" w:rsidRDefault="006B1998" w:rsidP="006B1998">
      <w:pPr>
        <w:pStyle w:val="Textoindependiente"/>
        <w:spacing w:after="0"/>
        <w:rPr>
          <w:rFonts w:ascii="Candara" w:hAnsi="Candara" w:cs="Tahoma"/>
          <w:b/>
          <w:sz w:val="22"/>
          <w:szCs w:val="22"/>
        </w:rPr>
      </w:pPr>
      <w:r w:rsidRPr="00453181">
        <w:rPr>
          <w:rFonts w:ascii="Candara" w:hAnsi="Candara" w:cs="Tahoma"/>
          <w:b/>
          <w:sz w:val="22"/>
          <w:szCs w:val="22"/>
        </w:rPr>
        <w:t>3.</w:t>
      </w:r>
      <w:r w:rsidR="0014445A">
        <w:rPr>
          <w:rFonts w:ascii="Candara" w:hAnsi="Candara" w:cs="Tahoma"/>
          <w:b/>
          <w:sz w:val="22"/>
          <w:szCs w:val="22"/>
        </w:rPr>
        <w:t>5</w:t>
      </w:r>
      <w:r w:rsidRPr="00453181">
        <w:rPr>
          <w:rFonts w:ascii="Candara" w:hAnsi="Candara" w:cs="Tahoma"/>
          <w:b/>
          <w:sz w:val="22"/>
          <w:szCs w:val="22"/>
        </w:rPr>
        <w:t>.</w:t>
      </w:r>
      <w:r w:rsidR="0014445A">
        <w:rPr>
          <w:rFonts w:ascii="Candara" w:hAnsi="Candara" w:cs="Tahoma"/>
          <w:b/>
          <w:sz w:val="22"/>
          <w:szCs w:val="22"/>
        </w:rPr>
        <w:t>1</w:t>
      </w:r>
      <w:r w:rsidRPr="00453181">
        <w:rPr>
          <w:rFonts w:ascii="Candara" w:hAnsi="Candara" w:cs="Tahoma"/>
          <w:b/>
          <w:sz w:val="22"/>
          <w:szCs w:val="22"/>
        </w:rPr>
        <w:t>- P</w:t>
      </w:r>
      <w:r w:rsidR="003D7332">
        <w:rPr>
          <w:rFonts w:ascii="Candara" w:hAnsi="Candara" w:cs="Tahoma"/>
          <w:b/>
          <w:sz w:val="22"/>
          <w:szCs w:val="22"/>
        </w:rPr>
        <w:t>1</w:t>
      </w:r>
      <w:r w:rsidR="0014445A">
        <w:rPr>
          <w:rFonts w:ascii="Candara" w:hAnsi="Candara" w:cs="Tahoma"/>
          <w:b/>
          <w:sz w:val="22"/>
          <w:szCs w:val="22"/>
        </w:rPr>
        <w:t xml:space="preserve"> – P2</w:t>
      </w:r>
    </w:p>
    <w:p w:rsidR="00774378" w:rsidRPr="00453181" w:rsidRDefault="00774378" w:rsidP="00774378">
      <w:pPr>
        <w:pStyle w:val="Textoindependiente"/>
        <w:spacing w:after="0"/>
        <w:rPr>
          <w:rFonts w:ascii="Candara" w:hAnsi="Candara" w:cs="Tahoma"/>
          <w:sz w:val="22"/>
          <w:szCs w:val="22"/>
        </w:rPr>
      </w:pPr>
      <w:r w:rsidRPr="00453181">
        <w:rPr>
          <w:rFonts w:ascii="Candara" w:hAnsi="Candara" w:cs="Tahoma"/>
          <w:sz w:val="22"/>
          <w:szCs w:val="22"/>
        </w:rPr>
        <w:t xml:space="preserve">Proveer y colocar puertas metálicas realizadas en hierro “T” y ángulo de </w:t>
      </w:r>
      <w:smartTag w:uri="urn:schemas-microsoft-com:office:smarttags" w:element="metricconverter">
        <w:smartTagPr>
          <w:attr w:name="ProductID" w:val="2”"/>
        </w:smartTagPr>
        <w:r w:rsidRPr="00453181">
          <w:rPr>
            <w:rFonts w:ascii="Candara" w:hAnsi="Candara" w:cs="Tahoma"/>
            <w:sz w:val="22"/>
            <w:szCs w:val="22"/>
          </w:rPr>
          <w:t>2”</w:t>
        </w:r>
      </w:smartTag>
      <w:r w:rsidRPr="00453181">
        <w:rPr>
          <w:rFonts w:ascii="Candara" w:hAnsi="Candara" w:cs="Tahoma"/>
          <w:sz w:val="22"/>
          <w:szCs w:val="22"/>
        </w:rPr>
        <w:t xml:space="preserve"> x 3/16, contra vidrios serán en madera maciza en guatambú. </w:t>
      </w:r>
    </w:p>
    <w:p w:rsidR="00417E26" w:rsidRPr="00453181" w:rsidRDefault="00417E26" w:rsidP="00417E26">
      <w:pPr>
        <w:rPr>
          <w:rFonts w:ascii="Candara" w:hAnsi="Candara" w:cs="Tahoma"/>
          <w:sz w:val="22"/>
          <w:szCs w:val="22"/>
        </w:rPr>
      </w:pPr>
      <w:r w:rsidRPr="00453181">
        <w:rPr>
          <w:rFonts w:ascii="Candara" w:hAnsi="Candara" w:cs="Tahoma"/>
          <w:sz w:val="22"/>
          <w:szCs w:val="22"/>
        </w:rPr>
        <w:t xml:space="preserve">Las mismas llevaran picaporte tipo sanatorio pesado de bronce platil, con </w:t>
      </w:r>
      <w:r w:rsidR="00864991">
        <w:rPr>
          <w:rFonts w:ascii="Candara" w:hAnsi="Candara" w:cs="Tahoma"/>
          <w:sz w:val="22"/>
          <w:szCs w:val="22"/>
        </w:rPr>
        <w:t>cerradura antipanico</w:t>
      </w:r>
      <w:r w:rsidRPr="00453181">
        <w:rPr>
          <w:rFonts w:ascii="Candara" w:hAnsi="Candara" w:cs="Tahoma"/>
          <w:sz w:val="22"/>
          <w:szCs w:val="22"/>
        </w:rPr>
        <w:t xml:space="preserve"> y manija fija del lado exterior con cerradura </w:t>
      </w:r>
      <w:r w:rsidR="00AB1E4F" w:rsidRPr="00453181">
        <w:rPr>
          <w:rFonts w:ascii="Candara" w:hAnsi="Candara" w:cs="Tahoma"/>
          <w:sz w:val="22"/>
          <w:szCs w:val="22"/>
        </w:rPr>
        <w:t xml:space="preserve"> del tipo </w:t>
      </w:r>
      <w:r w:rsidR="00AB1E4F" w:rsidRPr="00453181">
        <w:rPr>
          <w:rFonts w:ascii="Candara" w:hAnsi="Candara"/>
          <w:sz w:val="22"/>
          <w:szCs w:val="22"/>
          <w:shd w:val="clear" w:color="auto" w:fill="FFFFFF"/>
        </w:rPr>
        <w:t xml:space="preserve">Rodillo giratorio de bronce trefilado </w:t>
      </w:r>
      <w:r w:rsidRPr="00453181">
        <w:rPr>
          <w:rFonts w:ascii="Candara" w:hAnsi="Candara" w:cs="Tahoma"/>
          <w:sz w:val="22"/>
          <w:szCs w:val="22"/>
        </w:rPr>
        <w:t>y llaves doble paleta y pomelas mixtas de hierro pesado.</w:t>
      </w:r>
    </w:p>
    <w:p w:rsidR="0014445A" w:rsidRDefault="0014445A" w:rsidP="00717A4E">
      <w:pPr>
        <w:pStyle w:val="Textoindependiente"/>
        <w:spacing w:after="0"/>
        <w:rPr>
          <w:rFonts w:ascii="Candara" w:hAnsi="Candara" w:cs="Tahoma"/>
          <w:b/>
          <w:sz w:val="22"/>
          <w:szCs w:val="22"/>
        </w:rPr>
      </w:pPr>
    </w:p>
    <w:p w:rsidR="00717A4E" w:rsidRPr="00453181" w:rsidRDefault="00717A4E" w:rsidP="00717A4E">
      <w:pPr>
        <w:pStyle w:val="Textoindependiente"/>
        <w:spacing w:after="0"/>
        <w:rPr>
          <w:rFonts w:ascii="Candara" w:hAnsi="Candara" w:cs="Tahoma"/>
          <w:b/>
          <w:sz w:val="22"/>
          <w:szCs w:val="22"/>
        </w:rPr>
      </w:pPr>
      <w:r w:rsidRPr="00453181">
        <w:rPr>
          <w:rFonts w:ascii="Candara" w:hAnsi="Candara" w:cs="Tahoma"/>
          <w:b/>
          <w:sz w:val="22"/>
          <w:szCs w:val="22"/>
        </w:rPr>
        <w:t>3.5.2.- Placas Multilaminado en Guatambu</w:t>
      </w:r>
    </w:p>
    <w:p w:rsidR="008731E5" w:rsidRPr="00453181" w:rsidRDefault="008731E5" w:rsidP="006E6675">
      <w:pPr>
        <w:rPr>
          <w:rFonts w:ascii="Candara" w:hAnsi="Candara" w:cs="Tahoma"/>
          <w:sz w:val="22"/>
          <w:szCs w:val="22"/>
        </w:rPr>
      </w:pPr>
      <w:r w:rsidRPr="00453181">
        <w:rPr>
          <w:rFonts w:ascii="Candara" w:hAnsi="Candara" w:cs="Tahoma"/>
          <w:sz w:val="22"/>
          <w:szCs w:val="22"/>
        </w:rPr>
        <w:t xml:space="preserve">Se proveerán y colocaran placas en multilaminadofenolico 9mm en guatambu en la parte inferior de las puertas </w:t>
      </w:r>
      <w:r w:rsidR="001568EE" w:rsidRPr="00453181">
        <w:rPr>
          <w:rFonts w:ascii="Candara" w:hAnsi="Candara" w:cs="Tahoma"/>
          <w:sz w:val="22"/>
          <w:szCs w:val="22"/>
        </w:rPr>
        <w:t>metálicas</w:t>
      </w:r>
      <w:r w:rsidRPr="00453181">
        <w:rPr>
          <w:rFonts w:ascii="Candara" w:hAnsi="Candara" w:cs="Tahoma"/>
          <w:sz w:val="22"/>
          <w:szCs w:val="22"/>
        </w:rPr>
        <w:t xml:space="preserve"> ubicadas sobre la circulación principal.</w:t>
      </w:r>
      <w:r w:rsidR="00B174CA" w:rsidRPr="00453181">
        <w:rPr>
          <w:rFonts w:ascii="Candara" w:hAnsi="Candara" w:cs="Tahoma"/>
          <w:sz w:val="22"/>
          <w:szCs w:val="22"/>
        </w:rPr>
        <w:t xml:space="preserve"> Las mismas se fijaran a los perfiles mediante un contravidrio en madera maciza en guatambu.</w:t>
      </w:r>
    </w:p>
    <w:p w:rsidR="008731E5" w:rsidRPr="00453181" w:rsidRDefault="008731E5" w:rsidP="008731E5">
      <w:pPr>
        <w:jc w:val="both"/>
        <w:rPr>
          <w:rFonts w:ascii="Candara" w:hAnsi="Candara" w:cs="Tahoma"/>
          <w:sz w:val="22"/>
          <w:szCs w:val="22"/>
        </w:rPr>
      </w:pPr>
      <w:r w:rsidRPr="00453181">
        <w:rPr>
          <w:rFonts w:ascii="Candara" w:hAnsi="Candara" w:cs="Tahoma"/>
          <w:sz w:val="22"/>
          <w:szCs w:val="22"/>
        </w:rPr>
        <w:t>El trabajo se realizará con sellador de silicona del tipo transparente, cubriendo toda la superficie entre el perfil y el contravidrio de guatambu</w:t>
      </w:r>
      <w:r w:rsidR="00B174CA" w:rsidRPr="00453181">
        <w:rPr>
          <w:rFonts w:ascii="Candara" w:hAnsi="Candara" w:cs="Tahoma"/>
          <w:sz w:val="22"/>
          <w:szCs w:val="22"/>
        </w:rPr>
        <w:t>s</w:t>
      </w:r>
      <w:r w:rsidRPr="00453181">
        <w:rPr>
          <w:rFonts w:ascii="Candara" w:hAnsi="Candara" w:cs="Tahoma"/>
          <w:sz w:val="22"/>
          <w:szCs w:val="22"/>
        </w:rPr>
        <w:t xml:space="preserve">in que quede ninguna burbuja ni orificio sin sellador. </w:t>
      </w:r>
    </w:p>
    <w:p w:rsidR="006E6675" w:rsidRDefault="006E6675" w:rsidP="006E6675">
      <w:pPr>
        <w:rPr>
          <w:rFonts w:ascii="Candara" w:hAnsi="Candara" w:cs="Tahoma"/>
          <w:sz w:val="22"/>
          <w:szCs w:val="22"/>
        </w:rPr>
      </w:pPr>
      <w:r w:rsidRPr="00453181">
        <w:rPr>
          <w:rFonts w:ascii="Candara" w:hAnsi="Candara" w:cs="Tahoma"/>
          <w:sz w:val="22"/>
          <w:szCs w:val="22"/>
        </w:rPr>
        <w:t>El tratamiento de las placas en guatambu se conformará con una mano de base poliuretanica y tres manos de laca poliuretanica con catalizador, acabado brillante en ambas caras</w:t>
      </w:r>
    </w:p>
    <w:p w:rsidR="00D43F69" w:rsidRDefault="00D43F69" w:rsidP="00B90823">
      <w:pPr>
        <w:pStyle w:val="Ttulo1"/>
        <w:spacing w:before="0"/>
        <w:rPr>
          <w:rFonts w:ascii="Candara" w:hAnsi="Candara" w:cs="Tahoma"/>
          <w:bCs w:val="0"/>
          <w:color w:val="000000"/>
          <w:sz w:val="22"/>
          <w:szCs w:val="22"/>
          <w:u w:val="single"/>
        </w:rPr>
      </w:pPr>
    </w:p>
    <w:p w:rsidR="00B90823" w:rsidRDefault="00311BBB" w:rsidP="00B90823">
      <w:pPr>
        <w:pStyle w:val="Ttulo1"/>
        <w:spacing w:before="0"/>
        <w:rPr>
          <w:rFonts w:ascii="Candara" w:hAnsi="Candara" w:cs="Tahoma"/>
          <w:bCs w:val="0"/>
          <w:color w:val="000000"/>
          <w:sz w:val="22"/>
          <w:szCs w:val="22"/>
          <w:u w:val="single"/>
        </w:rPr>
      </w:pPr>
      <w:r w:rsidRPr="00453181">
        <w:rPr>
          <w:rFonts w:ascii="Candara" w:hAnsi="Candara" w:cs="Tahoma"/>
          <w:bCs w:val="0"/>
          <w:color w:val="000000"/>
          <w:sz w:val="22"/>
          <w:szCs w:val="22"/>
          <w:u w:val="single"/>
        </w:rPr>
        <w:t>3</w:t>
      </w:r>
      <w:r w:rsidR="00CA37AD" w:rsidRPr="00453181">
        <w:rPr>
          <w:rFonts w:ascii="Candara" w:hAnsi="Candara" w:cs="Tahoma"/>
          <w:bCs w:val="0"/>
          <w:color w:val="000000"/>
          <w:sz w:val="22"/>
          <w:szCs w:val="22"/>
          <w:u w:val="single"/>
        </w:rPr>
        <w:t>.</w:t>
      </w:r>
      <w:r w:rsidR="005E6D6F" w:rsidRPr="00453181">
        <w:rPr>
          <w:rFonts w:ascii="Candara" w:hAnsi="Candara" w:cs="Tahoma"/>
          <w:bCs w:val="0"/>
          <w:color w:val="000000"/>
          <w:sz w:val="22"/>
          <w:szCs w:val="22"/>
          <w:u w:val="single"/>
        </w:rPr>
        <w:t>6. VIDRIOS</w:t>
      </w:r>
    </w:p>
    <w:p w:rsidR="00CF343C" w:rsidRPr="00453181" w:rsidRDefault="00CF343C" w:rsidP="005E6D6F">
      <w:pPr>
        <w:rPr>
          <w:rFonts w:ascii="Candara" w:hAnsi="Candara" w:cs="Tahoma"/>
          <w:sz w:val="22"/>
          <w:szCs w:val="22"/>
        </w:rPr>
      </w:pPr>
    </w:p>
    <w:p w:rsidR="0039255D" w:rsidRDefault="0039255D" w:rsidP="0039255D">
      <w:pPr>
        <w:pStyle w:val="Ttulo1"/>
        <w:spacing w:before="0"/>
        <w:rPr>
          <w:rFonts w:ascii="Candara" w:hAnsi="Candara" w:cs="Tahoma"/>
          <w:color w:val="000000"/>
          <w:sz w:val="22"/>
          <w:szCs w:val="22"/>
        </w:rPr>
      </w:pPr>
      <w:r w:rsidRPr="00453181">
        <w:rPr>
          <w:rFonts w:ascii="Candara" w:hAnsi="Candara" w:cs="Tahoma"/>
          <w:color w:val="000000"/>
          <w:sz w:val="22"/>
          <w:szCs w:val="22"/>
        </w:rPr>
        <w:t>3.6.</w:t>
      </w:r>
      <w:r w:rsidR="000B5DA3">
        <w:rPr>
          <w:rFonts w:ascii="Candara" w:hAnsi="Candara" w:cs="Tahoma"/>
          <w:color w:val="000000"/>
          <w:sz w:val="22"/>
          <w:szCs w:val="22"/>
        </w:rPr>
        <w:t>1</w:t>
      </w:r>
      <w:r w:rsidRPr="00453181">
        <w:rPr>
          <w:rFonts w:ascii="Candara" w:hAnsi="Candara" w:cs="Tahoma"/>
          <w:color w:val="000000"/>
          <w:sz w:val="22"/>
          <w:szCs w:val="22"/>
        </w:rPr>
        <w:t>. Cristal Float Laminado 3+3</w:t>
      </w:r>
    </w:p>
    <w:p w:rsidR="00CF343C" w:rsidRPr="00453181" w:rsidRDefault="00CF343C" w:rsidP="00CF343C">
      <w:pPr>
        <w:jc w:val="both"/>
        <w:rPr>
          <w:rFonts w:ascii="Candara" w:hAnsi="Candara" w:cs="Tahoma"/>
          <w:sz w:val="22"/>
          <w:szCs w:val="22"/>
        </w:rPr>
      </w:pPr>
      <w:r w:rsidRPr="00453181">
        <w:rPr>
          <w:rFonts w:ascii="Candara" w:hAnsi="Candara" w:cs="Tahoma"/>
          <w:sz w:val="22"/>
          <w:szCs w:val="22"/>
        </w:rPr>
        <w:t>Se proveerán y colocaran vidrios float laminado 3+3 en las puertas doble hoja de ingreso a las aulas ubicadas sobre la circulación</w:t>
      </w:r>
      <w:bookmarkStart w:id="1" w:name="_GoBack"/>
      <w:bookmarkEnd w:id="1"/>
      <w:r w:rsidRPr="00453181">
        <w:rPr>
          <w:rFonts w:ascii="Candara" w:hAnsi="Candara" w:cs="Tahoma"/>
          <w:sz w:val="22"/>
          <w:szCs w:val="22"/>
        </w:rPr>
        <w:t xml:space="preserve">, colocadas y selladas con el sistema de doble sellado (en ambas caras) con separadores de neoprene entre el marco y el vidrio para permitir el ingreso de sellador de silicona en todo el área del marco. El trabajo se realizará con sellador </w:t>
      </w:r>
      <w:r w:rsidRPr="00453181">
        <w:rPr>
          <w:rFonts w:ascii="Candara" w:hAnsi="Candara" w:cs="Tahoma"/>
          <w:sz w:val="22"/>
          <w:szCs w:val="22"/>
        </w:rPr>
        <w:lastRenderedPageBreak/>
        <w:t xml:space="preserve">de silicona del tipo transparente, cubriendo toda la superficie entre el perfil con el vidrio y el vidrio con el contravidrio. Sin que quede ninguna burbuja ni orificio sin sellador. </w:t>
      </w:r>
    </w:p>
    <w:p w:rsidR="00E515AD" w:rsidRPr="00453181" w:rsidRDefault="00E515AD">
      <w:pPr>
        <w:rPr>
          <w:rFonts w:ascii="Candara" w:hAnsi="Candara"/>
          <w:sz w:val="22"/>
          <w:szCs w:val="22"/>
        </w:rPr>
      </w:pPr>
    </w:p>
    <w:p w:rsidR="00E5032A" w:rsidRDefault="00E5032A">
      <w:pPr>
        <w:spacing w:after="200" w:line="276" w:lineRule="auto"/>
        <w:rPr>
          <w:rFonts w:ascii="Candara" w:hAnsi="Candara"/>
          <w:sz w:val="22"/>
          <w:szCs w:val="22"/>
        </w:rPr>
      </w:pPr>
      <w:r>
        <w:rPr>
          <w:rFonts w:ascii="Candara" w:hAnsi="Candara"/>
          <w:sz w:val="22"/>
          <w:szCs w:val="22"/>
        </w:rPr>
        <w:br w:type="page"/>
      </w:r>
    </w:p>
    <w:tbl>
      <w:tblPr>
        <w:tblW w:w="10160" w:type="dxa"/>
        <w:tblInd w:w="70" w:type="dxa"/>
        <w:tblCellMar>
          <w:left w:w="70" w:type="dxa"/>
          <w:right w:w="70" w:type="dxa"/>
        </w:tblCellMar>
        <w:tblLook w:val="04A0"/>
      </w:tblPr>
      <w:tblGrid>
        <w:gridCol w:w="760"/>
        <w:gridCol w:w="3400"/>
        <w:gridCol w:w="580"/>
        <w:gridCol w:w="920"/>
        <w:gridCol w:w="1200"/>
        <w:gridCol w:w="1500"/>
        <w:gridCol w:w="940"/>
        <w:gridCol w:w="860"/>
      </w:tblGrid>
      <w:tr w:rsidR="00E5032A" w:rsidTr="00E5032A">
        <w:trPr>
          <w:trHeight w:val="375"/>
        </w:trPr>
        <w:tc>
          <w:tcPr>
            <w:tcW w:w="10160" w:type="dxa"/>
            <w:gridSpan w:val="8"/>
            <w:tcBorders>
              <w:top w:val="nil"/>
              <w:left w:val="nil"/>
              <w:bottom w:val="nil"/>
              <w:right w:val="nil"/>
            </w:tcBorders>
            <w:shd w:val="clear" w:color="auto" w:fill="auto"/>
            <w:noWrap/>
            <w:vAlign w:val="bottom"/>
            <w:hideMark/>
          </w:tcPr>
          <w:p w:rsidR="00E5032A" w:rsidRDefault="00E5032A">
            <w:pPr>
              <w:rPr>
                <w:rFonts w:ascii="Arial" w:hAnsi="Arial" w:cs="Arial"/>
                <w:sz w:val="20"/>
                <w:szCs w:val="20"/>
              </w:rPr>
            </w:pPr>
            <w:r>
              <w:rPr>
                <w:rFonts w:ascii="Arial" w:hAnsi="Arial" w:cs="Arial"/>
                <w:noProof/>
                <w:sz w:val="20"/>
                <w:szCs w:val="20"/>
              </w:rPr>
              <w:lastRenderedPageBreak/>
              <w:drawing>
                <wp:anchor distT="0" distB="0" distL="114300" distR="114300" simplePos="0" relativeHeight="251660288" behindDoc="0" locked="0" layoutInCell="1" allowOverlap="1">
                  <wp:simplePos x="0" y="0"/>
                  <wp:positionH relativeFrom="column">
                    <wp:posOffset>95250</wp:posOffset>
                  </wp:positionH>
                  <wp:positionV relativeFrom="paragraph">
                    <wp:posOffset>-685800</wp:posOffset>
                  </wp:positionV>
                  <wp:extent cx="1943100" cy="695325"/>
                  <wp:effectExtent l="0" t="0" r="0" b="635"/>
                  <wp:wrapNone/>
                  <wp:docPr id="4" name="Picture 2"/>
                  <wp:cNvGraphicFramePr/>
                  <a:graphic xmlns:a="http://schemas.openxmlformats.org/drawingml/2006/main">
                    <a:graphicData uri="http://schemas.openxmlformats.org/drawingml/2006/picture">
                      <pic:pic xmlns:pic="http://schemas.openxmlformats.org/drawingml/2006/picture">
                        <pic:nvPicPr>
                          <pic:cNvPr id="2483" name="Picture 2"/>
                          <pic:cNvPicPr>
                            <a:picLocks noChangeAspect="1" noChangeArrowheads="1"/>
                          </pic:cNvPicPr>
                        </pic:nvPicPr>
                        <pic:blipFill>
                          <a:blip r:embed="rId8"/>
                          <a:srcRect/>
                          <a:stretch>
                            <a:fillRect/>
                          </a:stretch>
                        </pic:blipFill>
                        <pic:spPr bwMode="auto">
                          <a:xfrm>
                            <a:off x="0" y="0"/>
                            <a:ext cx="1943100" cy="676275"/>
                          </a:xfrm>
                          <a:prstGeom prst="rect">
                            <a:avLst/>
                          </a:prstGeom>
                          <a:solidFill>
                            <a:srgbClr val="FFFFFF"/>
                          </a:solid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9300"/>
            </w:tblGrid>
            <w:tr w:rsidR="00E5032A">
              <w:trPr>
                <w:trHeight w:val="375"/>
                <w:tblCellSpacing w:w="0" w:type="dxa"/>
              </w:trPr>
              <w:tc>
                <w:tcPr>
                  <w:tcW w:w="9300" w:type="dxa"/>
                  <w:tcBorders>
                    <w:top w:val="nil"/>
                    <w:left w:val="nil"/>
                    <w:bottom w:val="nil"/>
                    <w:right w:val="nil"/>
                  </w:tcBorders>
                  <w:shd w:val="clear" w:color="auto" w:fill="auto"/>
                  <w:vAlign w:val="center"/>
                  <w:hideMark/>
                </w:tcPr>
                <w:p w:rsidR="00E5032A" w:rsidRDefault="00E5032A">
                  <w:pPr>
                    <w:jc w:val="right"/>
                    <w:rPr>
                      <w:rFonts w:ascii="Candara" w:hAnsi="Candara" w:cs="Arial"/>
                      <w:b/>
                      <w:bCs/>
                      <w:sz w:val="16"/>
                      <w:szCs w:val="16"/>
                    </w:rPr>
                  </w:pPr>
                  <w:r>
                    <w:rPr>
                      <w:rFonts w:ascii="Candara" w:hAnsi="Candara" w:cs="Arial"/>
                      <w:b/>
                      <w:bCs/>
                      <w:sz w:val="16"/>
                      <w:szCs w:val="16"/>
                    </w:rPr>
                    <w:t xml:space="preserve">        DIRECCION DE OBRAS UNIVERSITARIAS        SETIEMBRE  2018       </w:t>
                  </w:r>
                </w:p>
              </w:tc>
            </w:tr>
          </w:tbl>
          <w:p w:rsidR="00E5032A" w:rsidRDefault="00E5032A">
            <w:pPr>
              <w:rPr>
                <w:rFonts w:ascii="Arial" w:hAnsi="Arial" w:cs="Arial"/>
                <w:sz w:val="20"/>
                <w:szCs w:val="20"/>
              </w:rPr>
            </w:pPr>
          </w:p>
        </w:tc>
      </w:tr>
      <w:tr w:rsidR="00E5032A" w:rsidTr="00E5032A">
        <w:trPr>
          <w:trHeight w:val="300"/>
        </w:trPr>
        <w:tc>
          <w:tcPr>
            <w:tcW w:w="9300" w:type="dxa"/>
            <w:gridSpan w:val="7"/>
            <w:tcBorders>
              <w:top w:val="nil"/>
              <w:left w:val="nil"/>
              <w:bottom w:val="nil"/>
              <w:right w:val="nil"/>
            </w:tcBorders>
            <w:shd w:val="clear" w:color="auto" w:fill="auto"/>
            <w:noWrap/>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REMODELACION AULAS SOBRE LABORATORIOS</w:t>
            </w:r>
          </w:p>
        </w:tc>
        <w:tc>
          <w:tcPr>
            <w:tcW w:w="860" w:type="dxa"/>
            <w:tcBorders>
              <w:top w:val="nil"/>
              <w:left w:val="nil"/>
              <w:bottom w:val="nil"/>
              <w:right w:val="nil"/>
            </w:tcBorders>
            <w:shd w:val="clear" w:color="auto" w:fill="auto"/>
            <w:noWrap/>
            <w:vAlign w:val="center"/>
            <w:hideMark/>
          </w:tcPr>
          <w:p w:rsidR="00E5032A" w:rsidRDefault="00E5032A">
            <w:pPr>
              <w:rPr>
                <w:rFonts w:ascii="Candara" w:hAnsi="Candara" w:cs="Arial"/>
                <w:sz w:val="16"/>
                <w:szCs w:val="16"/>
              </w:rPr>
            </w:pPr>
          </w:p>
        </w:tc>
      </w:tr>
      <w:tr w:rsidR="00E5032A" w:rsidTr="00E5032A">
        <w:trPr>
          <w:trHeight w:val="375"/>
        </w:trPr>
        <w:tc>
          <w:tcPr>
            <w:tcW w:w="8360" w:type="dxa"/>
            <w:gridSpan w:val="6"/>
            <w:tcBorders>
              <w:top w:val="nil"/>
              <w:left w:val="nil"/>
              <w:bottom w:val="nil"/>
              <w:right w:val="nil"/>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Sup. Cub. a intervenir:   690m</w:t>
            </w:r>
            <w:r>
              <w:rPr>
                <w:rFonts w:ascii="Calibri" w:hAnsi="Calibri" w:cs="Arial"/>
                <w:b/>
                <w:bCs/>
                <w:sz w:val="16"/>
                <w:szCs w:val="16"/>
              </w:rPr>
              <w:t>²</w:t>
            </w:r>
            <w:r>
              <w:rPr>
                <w:rFonts w:ascii="Candara" w:hAnsi="Candara" w:cs="Arial"/>
                <w:b/>
                <w:bCs/>
                <w:sz w:val="16"/>
                <w:szCs w:val="16"/>
              </w:rPr>
              <w:t xml:space="preserve">         Plazo de obra:   60 dias corridos              presupuesto oficial </w:t>
            </w:r>
          </w:p>
        </w:tc>
        <w:tc>
          <w:tcPr>
            <w:tcW w:w="1800" w:type="dxa"/>
            <w:gridSpan w:val="2"/>
            <w:tcBorders>
              <w:top w:val="nil"/>
              <w:left w:val="nil"/>
              <w:bottom w:val="nil"/>
              <w:right w:val="nil"/>
            </w:tcBorders>
            <w:shd w:val="clear" w:color="auto" w:fill="auto"/>
            <w:noWrap/>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$0,00</w:t>
            </w:r>
          </w:p>
        </w:tc>
      </w:tr>
      <w:tr w:rsidR="00E5032A" w:rsidTr="00E5032A">
        <w:trPr>
          <w:trHeight w:val="300"/>
        </w:trPr>
        <w:tc>
          <w:tcPr>
            <w:tcW w:w="760" w:type="dxa"/>
            <w:tcBorders>
              <w:top w:val="nil"/>
              <w:left w:val="nil"/>
              <w:bottom w:val="nil"/>
              <w:right w:val="nil"/>
            </w:tcBorders>
            <w:shd w:val="clear" w:color="auto" w:fill="auto"/>
            <w:hideMark/>
          </w:tcPr>
          <w:p w:rsidR="00E5032A" w:rsidRDefault="00E5032A">
            <w:pPr>
              <w:jc w:val="center"/>
              <w:rPr>
                <w:rFonts w:ascii="Tahoma" w:hAnsi="Tahoma" w:cs="Tahoma"/>
                <w:b/>
                <w:bCs/>
                <w:sz w:val="16"/>
                <w:szCs w:val="16"/>
              </w:rPr>
            </w:pPr>
          </w:p>
        </w:tc>
        <w:tc>
          <w:tcPr>
            <w:tcW w:w="3400" w:type="dxa"/>
            <w:tcBorders>
              <w:top w:val="nil"/>
              <w:left w:val="nil"/>
              <w:bottom w:val="nil"/>
              <w:right w:val="nil"/>
            </w:tcBorders>
            <w:shd w:val="clear" w:color="auto" w:fill="auto"/>
            <w:hideMark/>
          </w:tcPr>
          <w:p w:rsidR="00E5032A" w:rsidRDefault="00E5032A">
            <w:pPr>
              <w:jc w:val="center"/>
              <w:rPr>
                <w:rFonts w:ascii="Tahoma" w:hAnsi="Tahoma" w:cs="Tahoma"/>
                <w:b/>
                <w:bCs/>
                <w:sz w:val="16"/>
                <w:szCs w:val="16"/>
              </w:rPr>
            </w:pPr>
          </w:p>
        </w:tc>
        <w:tc>
          <w:tcPr>
            <w:tcW w:w="580" w:type="dxa"/>
            <w:tcBorders>
              <w:top w:val="nil"/>
              <w:left w:val="nil"/>
              <w:bottom w:val="nil"/>
              <w:right w:val="nil"/>
            </w:tcBorders>
            <w:shd w:val="clear" w:color="auto" w:fill="auto"/>
            <w:hideMark/>
          </w:tcPr>
          <w:p w:rsidR="00E5032A" w:rsidRDefault="00E5032A">
            <w:pPr>
              <w:jc w:val="center"/>
              <w:rPr>
                <w:rFonts w:ascii="Tahoma" w:hAnsi="Tahoma" w:cs="Tahoma"/>
                <w:b/>
                <w:bCs/>
                <w:sz w:val="16"/>
                <w:szCs w:val="16"/>
              </w:rPr>
            </w:pPr>
          </w:p>
        </w:tc>
        <w:tc>
          <w:tcPr>
            <w:tcW w:w="920" w:type="dxa"/>
            <w:tcBorders>
              <w:top w:val="nil"/>
              <w:left w:val="nil"/>
              <w:bottom w:val="nil"/>
              <w:right w:val="nil"/>
            </w:tcBorders>
            <w:shd w:val="clear" w:color="auto" w:fill="auto"/>
            <w:hideMark/>
          </w:tcPr>
          <w:p w:rsidR="00E5032A" w:rsidRDefault="00E5032A">
            <w:pPr>
              <w:jc w:val="center"/>
              <w:rPr>
                <w:rFonts w:ascii="Tahoma" w:hAnsi="Tahoma" w:cs="Tahoma"/>
                <w:b/>
                <w:bCs/>
                <w:sz w:val="16"/>
                <w:szCs w:val="16"/>
              </w:rPr>
            </w:pPr>
          </w:p>
        </w:tc>
        <w:tc>
          <w:tcPr>
            <w:tcW w:w="1200" w:type="dxa"/>
            <w:tcBorders>
              <w:top w:val="nil"/>
              <w:left w:val="nil"/>
              <w:bottom w:val="nil"/>
              <w:right w:val="nil"/>
            </w:tcBorders>
            <w:shd w:val="clear" w:color="auto" w:fill="auto"/>
            <w:hideMark/>
          </w:tcPr>
          <w:p w:rsidR="00E5032A" w:rsidRDefault="00E5032A">
            <w:pPr>
              <w:jc w:val="center"/>
              <w:rPr>
                <w:rFonts w:ascii="Tahoma" w:hAnsi="Tahoma" w:cs="Tahoma"/>
                <w:b/>
                <w:bCs/>
                <w:sz w:val="16"/>
                <w:szCs w:val="16"/>
              </w:rPr>
            </w:pPr>
          </w:p>
        </w:tc>
        <w:tc>
          <w:tcPr>
            <w:tcW w:w="1500" w:type="dxa"/>
            <w:tcBorders>
              <w:top w:val="nil"/>
              <w:left w:val="nil"/>
              <w:bottom w:val="nil"/>
              <w:right w:val="nil"/>
            </w:tcBorders>
            <w:shd w:val="clear" w:color="auto" w:fill="auto"/>
            <w:hideMark/>
          </w:tcPr>
          <w:p w:rsidR="00E5032A" w:rsidRDefault="00E5032A">
            <w:pPr>
              <w:jc w:val="center"/>
              <w:rPr>
                <w:rFonts w:ascii="Tahoma" w:hAnsi="Tahoma" w:cs="Tahoma"/>
                <w:b/>
                <w:bCs/>
                <w:sz w:val="16"/>
                <w:szCs w:val="16"/>
              </w:rPr>
            </w:pPr>
          </w:p>
        </w:tc>
        <w:tc>
          <w:tcPr>
            <w:tcW w:w="940" w:type="dxa"/>
            <w:tcBorders>
              <w:top w:val="nil"/>
              <w:left w:val="nil"/>
              <w:bottom w:val="nil"/>
              <w:right w:val="nil"/>
            </w:tcBorders>
            <w:shd w:val="clear" w:color="auto" w:fill="auto"/>
            <w:hideMark/>
          </w:tcPr>
          <w:p w:rsidR="00E5032A" w:rsidRDefault="00E5032A">
            <w:pPr>
              <w:jc w:val="center"/>
              <w:rPr>
                <w:rFonts w:ascii="Tahoma" w:hAnsi="Tahoma" w:cs="Tahoma"/>
                <w:b/>
                <w:bCs/>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Tahoma" w:hAnsi="Tahoma" w:cs="Tahoma"/>
                <w:sz w:val="16"/>
                <w:szCs w:val="16"/>
              </w:rPr>
            </w:pPr>
          </w:p>
        </w:tc>
      </w:tr>
      <w:tr w:rsidR="00E5032A" w:rsidTr="00E5032A">
        <w:trPr>
          <w:trHeight w:val="270"/>
        </w:trPr>
        <w:tc>
          <w:tcPr>
            <w:tcW w:w="9300" w:type="dxa"/>
            <w:gridSpan w:val="7"/>
            <w:tcBorders>
              <w:top w:val="single" w:sz="8" w:space="0" w:color="auto"/>
              <w:left w:val="single" w:sz="8" w:space="0" w:color="auto"/>
              <w:bottom w:val="single" w:sz="8" w:space="0" w:color="auto"/>
              <w:right w:val="nil"/>
            </w:tcBorders>
            <w:shd w:val="clear" w:color="auto" w:fill="auto"/>
            <w:noWrap/>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 xml:space="preserve">C O M P U T O    Y    P R E S U P U  E S T O </w:t>
            </w: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135"/>
        </w:trPr>
        <w:tc>
          <w:tcPr>
            <w:tcW w:w="7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c>
          <w:tcPr>
            <w:tcW w:w="340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c>
          <w:tcPr>
            <w:tcW w:w="58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c>
          <w:tcPr>
            <w:tcW w:w="92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c>
          <w:tcPr>
            <w:tcW w:w="120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c>
          <w:tcPr>
            <w:tcW w:w="150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c>
          <w:tcPr>
            <w:tcW w:w="94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90"/>
        </w:trPr>
        <w:tc>
          <w:tcPr>
            <w:tcW w:w="760" w:type="dxa"/>
            <w:tcBorders>
              <w:top w:val="single" w:sz="8" w:space="0" w:color="auto"/>
              <w:left w:val="single" w:sz="8" w:space="0" w:color="auto"/>
              <w:bottom w:val="single" w:sz="8" w:space="0" w:color="auto"/>
              <w:right w:val="nil"/>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Item</w:t>
            </w:r>
          </w:p>
        </w:tc>
        <w:tc>
          <w:tcPr>
            <w:tcW w:w="3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Designación</w:t>
            </w:r>
          </w:p>
        </w:tc>
        <w:tc>
          <w:tcPr>
            <w:tcW w:w="580" w:type="dxa"/>
            <w:tcBorders>
              <w:top w:val="single" w:sz="8" w:space="0" w:color="auto"/>
              <w:left w:val="nil"/>
              <w:bottom w:val="single" w:sz="8" w:space="0" w:color="auto"/>
              <w:right w:val="nil"/>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Unid.</w:t>
            </w:r>
          </w:p>
        </w:tc>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Cant.Total</w:t>
            </w:r>
          </w:p>
        </w:tc>
        <w:tc>
          <w:tcPr>
            <w:tcW w:w="1200" w:type="dxa"/>
            <w:tcBorders>
              <w:top w:val="single" w:sz="8" w:space="0" w:color="auto"/>
              <w:left w:val="nil"/>
              <w:bottom w:val="single" w:sz="8" w:space="0" w:color="auto"/>
              <w:right w:val="nil"/>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Precio unitario</w:t>
            </w:r>
          </w:p>
        </w:tc>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Precio total</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Precio Parcial</w:t>
            </w:r>
          </w:p>
        </w:tc>
        <w:tc>
          <w:tcPr>
            <w:tcW w:w="860" w:type="dxa"/>
            <w:tcBorders>
              <w:top w:val="single" w:sz="8" w:space="0" w:color="auto"/>
              <w:left w:val="nil"/>
              <w:bottom w:val="single" w:sz="8" w:space="0" w:color="auto"/>
              <w:right w:val="single" w:sz="8" w:space="0" w:color="auto"/>
            </w:tcBorders>
            <w:shd w:val="clear" w:color="auto" w:fill="auto"/>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 incid.</w:t>
            </w:r>
          </w:p>
        </w:tc>
      </w:tr>
      <w:tr w:rsidR="00E5032A" w:rsidTr="00E5032A">
        <w:trPr>
          <w:trHeight w:val="165"/>
        </w:trPr>
        <w:tc>
          <w:tcPr>
            <w:tcW w:w="760" w:type="dxa"/>
            <w:tcBorders>
              <w:top w:val="nil"/>
              <w:left w:val="nil"/>
              <w:bottom w:val="nil"/>
              <w:right w:val="nil"/>
            </w:tcBorders>
            <w:shd w:val="clear" w:color="auto" w:fill="auto"/>
            <w:vAlign w:val="center"/>
            <w:hideMark/>
          </w:tcPr>
          <w:p w:rsidR="00E5032A" w:rsidRDefault="00E5032A">
            <w:pPr>
              <w:jc w:val="center"/>
              <w:rPr>
                <w:rFonts w:ascii="Candara" w:hAnsi="Candara" w:cs="Arial"/>
                <w:b/>
                <w:bCs/>
                <w:sz w:val="16"/>
                <w:szCs w:val="16"/>
              </w:rPr>
            </w:pPr>
          </w:p>
        </w:tc>
        <w:tc>
          <w:tcPr>
            <w:tcW w:w="3400" w:type="dxa"/>
            <w:tcBorders>
              <w:top w:val="nil"/>
              <w:left w:val="nil"/>
              <w:bottom w:val="nil"/>
              <w:right w:val="nil"/>
            </w:tcBorders>
            <w:shd w:val="clear" w:color="auto" w:fill="auto"/>
            <w:vAlign w:val="center"/>
            <w:hideMark/>
          </w:tcPr>
          <w:p w:rsidR="00E5032A" w:rsidRDefault="00E5032A">
            <w:pPr>
              <w:jc w:val="center"/>
              <w:rPr>
                <w:rFonts w:ascii="Candara" w:hAnsi="Candara" w:cs="Arial"/>
                <w:b/>
                <w:bCs/>
                <w:sz w:val="16"/>
                <w:szCs w:val="16"/>
              </w:rPr>
            </w:pPr>
          </w:p>
        </w:tc>
        <w:tc>
          <w:tcPr>
            <w:tcW w:w="580" w:type="dxa"/>
            <w:tcBorders>
              <w:top w:val="nil"/>
              <w:left w:val="nil"/>
              <w:bottom w:val="nil"/>
              <w:right w:val="nil"/>
            </w:tcBorders>
            <w:shd w:val="clear" w:color="auto" w:fill="auto"/>
            <w:vAlign w:val="center"/>
            <w:hideMark/>
          </w:tcPr>
          <w:p w:rsidR="00E5032A" w:rsidRDefault="00E5032A">
            <w:pPr>
              <w:jc w:val="center"/>
              <w:rPr>
                <w:rFonts w:ascii="Candara" w:hAnsi="Candara" w:cs="Arial"/>
                <w:b/>
                <w:bCs/>
                <w:sz w:val="16"/>
                <w:szCs w:val="16"/>
              </w:rPr>
            </w:pPr>
          </w:p>
        </w:tc>
        <w:tc>
          <w:tcPr>
            <w:tcW w:w="920" w:type="dxa"/>
            <w:tcBorders>
              <w:top w:val="nil"/>
              <w:left w:val="nil"/>
              <w:bottom w:val="nil"/>
              <w:right w:val="nil"/>
            </w:tcBorders>
            <w:shd w:val="clear" w:color="auto" w:fill="auto"/>
            <w:vAlign w:val="center"/>
            <w:hideMark/>
          </w:tcPr>
          <w:p w:rsidR="00E5032A" w:rsidRDefault="00E5032A">
            <w:pPr>
              <w:jc w:val="center"/>
              <w:rPr>
                <w:rFonts w:ascii="Candara" w:hAnsi="Candara" w:cs="Arial"/>
                <w:b/>
                <w:bCs/>
                <w:sz w:val="16"/>
                <w:szCs w:val="16"/>
              </w:rPr>
            </w:pPr>
          </w:p>
        </w:tc>
        <w:tc>
          <w:tcPr>
            <w:tcW w:w="1200" w:type="dxa"/>
            <w:tcBorders>
              <w:top w:val="nil"/>
              <w:left w:val="nil"/>
              <w:bottom w:val="nil"/>
              <w:right w:val="nil"/>
            </w:tcBorders>
            <w:shd w:val="clear" w:color="auto" w:fill="auto"/>
            <w:vAlign w:val="center"/>
            <w:hideMark/>
          </w:tcPr>
          <w:p w:rsidR="00E5032A" w:rsidRDefault="00E5032A">
            <w:pPr>
              <w:jc w:val="center"/>
              <w:rPr>
                <w:rFonts w:ascii="Candara" w:hAnsi="Candara" w:cs="Arial"/>
                <w:b/>
                <w:bCs/>
                <w:sz w:val="16"/>
                <w:szCs w:val="16"/>
              </w:rPr>
            </w:pPr>
          </w:p>
        </w:tc>
        <w:tc>
          <w:tcPr>
            <w:tcW w:w="1500" w:type="dxa"/>
            <w:tcBorders>
              <w:top w:val="nil"/>
              <w:left w:val="nil"/>
              <w:bottom w:val="nil"/>
              <w:right w:val="nil"/>
            </w:tcBorders>
            <w:shd w:val="clear" w:color="auto" w:fill="auto"/>
            <w:vAlign w:val="center"/>
            <w:hideMark/>
          </w:tcPr>
          <w:p w:rsidR="00E5032A" w:rsidRDefault="00E5032A">
            <w:pPr>
              <w:jc w:val="center"/>
              <w:rPr>
                <w:rFonts w:ascii="Candara" w:hAnsi="Candara" w:cs="Arial"/>
                <w:b/>
                <w:bCs/>
                <w:sz w:val="16"/>
                <w:szCs w:val="16"/>
              </w:rPr>
            </w:pPr>
          </w:p>
        </w:tc>
        <w:tc>
          <w:tcPr>
            <w:tcW w:w="940" w:type="dxa"/>
            <w:tcBorders>
              <w:top w:val="nil"/>
              <w:left w:val="nil"/>
              <w:bottom w:val="nil"/>
              <w:right w:val="nil"/>
            </w:tcBorders>
            <w:shd w:val="clear" w:color="auto" w:fill="auto"/>
            <w:vAlign w:val="center"/>
            <w:hideMark/>
          </w:tcPr>
          <w:p w:rsidR="00E5032A" w:rsidRDefault="00E5032A">
            <w:pPr>
              <w:jc w:val="center"/>
              <w:rPr>
                <w:rFonts w:ascii="Candara" w:hAnsi="Candara" w:cs="Arial"/>
                <w:b/>
                <w:bCs/>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nil"/>
              <w:right w:val="nil"/>
            </w:tcBorders>
            <w:shd w:val="clear" w:color="000000" w:fill="D7E4BC"/>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3.1</w:t>
            </w:r>
          </w:p>
        </w:tc>
        <w:tc>
          <w:tcPr>
            <w:tcW w:w="3400" w:type="dxa"/>
            <w:tcBorders>
              <w:top w:val="single" w:sz="8" w:space="0" w:color="auto"/>
              <w:left w:val="single" w:sz="8" w:space="0" w:color="auto"/>
              <w:bottom w:val="nil"/>
              <w:right w:val="nil"/>
            </w:tcBorders>
            <w:shd w:val="clear" w:color="000000" w:fill="D7E4BC"/>
            <w:vAlign w:val="center"/>
            <w:hideMark/>
          </w:tcPr>
          <w:p w:rsidR="00E5032A" w:rsidRDefault="00E5032A">
            <w:pPr>
              <w:rPr>
                <w:rFonts w:ascii="Candara" w:hAnsi="Candara" w:cs="Arial"/>
                <w:b/>
                <w:bCs/>
                <w:sz w:val="16"/>
                <w:szCs w:val="16"/>
              </w:rPr>
            </w:pPr>
            <w:r>
              <w:rPr>
                <w:rFonts w:ascii="Candara" w:hAnsi="Candara" w:cs="Arial"/>
                <w:b/>
                <w:bCs/>
                <w:sz w:val="16"/>
                <w:szCs w:val="16"/>
              </w:rPr>
              <w:t xml:space="preserve"> TAREAS PRELIMINARES</w:t>
            </w:r>
          </w:p>
        </w:tc>
        <w:tc>
          <w:tcPr>
            <w:tcW w:w="580" w:type="dxa"/>
            <w:tcBorders>
              <w:top w:val="single" w:sz="8" w:space="0" w:color="auto"/>
              <w:left w:val="nil"/>
              <w:bottom w:val="nil"/>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single" w:sz="8" w:space="0" w:color="auto"/>
              <w:left w:val="nil"/>
              <w:bottom w:val="nil"/>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single" w:sz="8" w:space="0" w:color="auto"/>
              <w:left w:val="nil"/>
              <w:bottom w:val="nil"/>
              <w:right w:val="nil"/>
            </w:tcBorders>
            <w:shd w:val="clear" w:color="000000" w:fill="D7E4BC"/>
            <w:noWrap/>
            <w:vAlign w:val="center"/>
            <w:hideMark/>
          </w:tcPr>
          <w:p w:rsidR="00E5032A" w:rsidRDefault="00E5032A">
            <w:pPr>
              <w:jc w:val="right"/>
              <w:rPr>
                <w:rFonts w:ascii="Candara" w:hAnsi="Candara" w:cs="Arial"/>
                <w:b/>
                <w:bCs/>
                <w:sz w:val="16"/>
                <w:szCs w:val="16"/>
              </w:rPr>
            </w:pPr>
            <w:r>
              <w:rPr>
                <w:rFonts w:ascii="Candara" w:hAnsi="Candara" w:cs="Arial"/>
                <w:b/>
                <w:bCs/>
                <w:sz w:val="16"/>
                <w:szCs w:val="16"/>
              </w:rPr>
              <w:t> </w:t>
            </w:r>
          </w:p>
        </w:tc>
        <w:tc>
          <w:tcPr>
            <w:tcW w:w="1500" w:type="dxa"/>
            <w:tcBorders>
              <w:top w:val="single" w:sz="8" w:space="0" w:color="auto"/>
              <w:left w:val="nil"/>
              <w:bottom w:val="nil"/>
              <w:right w:val="single" w:sz="8" w:space="0" w:color="auto"/>
            </w:tcBorders>
            <w:shd w:val="clear" w:color="000000" w:fill="D7E4BC"/>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3.1.1</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Baño quimico</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gl</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1</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single" w:sz="4" w:space="0" w:color="auto"/>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3.1.2</w:t>
            </w:r>
          </w:p>
        </w:tc>
        <w:tc>
          <w:tcPr>
            <w:tcW w:w="3400" w:type="dxa"/>
            <w:tcBorders>
              <w:top w:val="nil"/>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Cerco de obra</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ml</w:t>
            </w:r>
          </w:p>
        </w:tc>
        <w:tc>
          <w:tcPr>
            <w:tcW w:w="92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9</w:t>
            </w:r>
          </w:p>
        </w:tc>
        <w:tc>
          <w:tcPr>
            <w:tcW w:w="1200" w:type="dxa"/>
            <w:tcBorders>
              <w:top w:val="nil"/>
              <w:left w:val="nil"/>
              <w:bottom w:val="single" w:sz="4" w:space="0" w:color="auto"/>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3.1.3</w:t>
            </w:r>
          </w:p>
        </w:tc>
        <w:tc>
          <w:tcPr>
            <w:tcW w:w="3400" w:type="dxa"/>
            <w:tcBorders>
              <w:top w:val="nil"/>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Relevamiento  y replanteo</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m</w:t>
            </w:r>
            <w:r>
              <w:rPr>
                <w:rFonts w:ascii="Calibri" w:hAnsi="Calibri" w:cs="Arial"/>
                <w:sz w:val="16"/>
                <w:szCs w:val="16"/>
              </w:rPr>
              <w:t>²</w:t>
            </w:r>
          </w:p>
        </w:tc>
        <w:tc>
          <w:tcPr>
            <w:tcW w:w="92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690</w:t>
            </w:r>
          </w:p>
        </w:tc>
        <w:tc>
          <w:tcPr>
            <w:tcW w:w="1200" w:type="dxa"/>
            <w:tcBorders>
              <w:top w:val="nil"/>
              <w:left w:val="nil"/>
              <w:bottom w:val="single" w:sz="4" w:space="0" w:color="auto"/>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single" w:sz="8" w:space="0" w:color="auto"/>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3400" w:type="dxa"/>
            <w:tcBorders>
              <w:top w:val="nil"/>
              <w:left w:val="nil"/>
              <w:bottom w:val="nil"/>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 </w:t>
            </w:r>
          </w:p>
        </w:tc>
        <w:tc>
          <w:tcPr>
            <w:tcW w:w="58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nil"/>
              <w:left w:val="nil"/>
              <w:bottom w:val="nil"/>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nil"/>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7600" w:type="dxa"/>
            <w:gridSpan w:val="5"/>
            <w:tcBorders>
              <w:top w:val="single" w:sz="8" w:space="0" w:color="auto"/>
              <w:left w:val="nil"/>
              <w:bottom w:val="single" w:sz="8" w:space="0" w:color="auto"/>
              <w:right w:val="nil"/>
            </w:tcBorders>
            <w:shd w:val="clear" w:color="000000" w:fill="D7E4BC"/>
            <w:vAlign w:val="center"/>
            <w:hideMark/>
          </w:tcPr>
          <w:p w:rsidR="00E5032A" w:rsidRDefault="00E5032A">
            <w:pPr>
              <w:jc w:val="center"/>
              <w:rPr>
                <w:rFonts w:ascii="Candara" w:hAnsi="Candara" w:cs="Arial"/>
                <w:sz w:val="16"/>
                <w:szCs w:val="16"/>
              </w:rPr>
            </w:pPr>
            <w:r>
              <w:rPr>
                <w:rFonts w:ascii="Candara" w:hAnsi="Candara" w:cs="Arial"/>
                <w:sz w:val="16"/>
                <w:szCs w:val="16"/>
              </w:rPr>
              <w:t>Total preliminares</w:t>
            </w:r>
          </w:p>
        </w:tc>
        <w:tc>
          <w:tcPr>
            <w:tcW w:w="940" w:type="dxa"/>
            <w:tcBorders>
              <w:top w:val="single" w:sz="8" w:space="0" w:color="auto"/>
              <w:left w:val="nil"/>
              <w:bottom w:val="single" w:sz="8" w:space="0" w:color="auto"/>
              <w:right w:val="single" w:sz="8" w:space="0" w:color="auto"/>
            </w:tcBorders>
            <w:shd w:val="clear" w:color="000000" w:fill="75923C"/>
            <w:hideMark/>
          </w:tcPr>
          <w:p w:rsidR="00E5032A" w:rsidRDefault="00E5032A">
            <w:pPr>
              <w:jc w:val="right"/>
              <w:rPr>
                <w:rFonts w:ascii="Candara" w:hAnsi="Candara" w:cs="Arial"/>
                <w:sz w:val="16"/>
                <w:szCs w:val="16"/>
              </w:rPr>
            </w:pPr>
            <w:r>
              <w:rPr>
                <w:rFonts w:ascii="Candara" w:hAnsi="Candara" w:cs="Arial"/>
                <w:sz w:val="16"/>
                <w:szCs w:val="16"/>
              </w:rPr>
              <w:t>$0,00</w:t>
            </w:r>
          </w:p>
        </w:tc>
        <w:tc>
          <w:tcPr>
            <w:tcW w:w="860" w:type="dxa"/>
            <w:tcBorders>
              <w:top w:val="single" w:sz="8" w:space="0" w:color="auto"/>
              <w:left w:val="nil"/>
              <w:bottom w:val="single" w:sz="8" w:space="0" w:color="auto"/>
              <w:right w:val="single" w:sz="8" w:space="0" w:color="auto"/>
            </w:tcBorders>
            <w:shd w:val="clear" w:color="000000" w:fill="C0C0C0"/>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#¡DIV/0!</w:t>
            </w:r>
          </w:p>
        </w:tc>
      </w:tr>
      <w:tr w:rsidR="00E5032A" w:rsidTr="00E5032A">
        <w:trPr>
          <w:trHeight w:val="300"/>
        </w:trPr>
        <w:tc>
          <w:tcPr>
            <w:tcW w:w="76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3400" w:type="dxa"/>
            <w:tcBorders>
              <w:top w:val="nil"/>
              <w:left w:val="nil"/>
              <w:bottom w:val="nil"/>
              <w:right w:val="nil"/>
            </w:tcBorders>
            <w:shd w:val="clear" w:color="auto" w:fill="auto"/>
            <w:vAlign w:val="center"/>
            <w:hideMark/>
          </w:tcPr>
          <w:p w:rsidR="00E5032A" w:rsidRDefault="00E5032A">
            <w:pPr>
              <w:rPr>
                <w:rFonts w:ascii="Candara" w:hAnsi="Candara" w:cs="Arial"/>
                <w:sz w:val="16"/>
                <w:szCs w:val="16"/>
              </w:rPr>
            </w:pPr>
          </w:p>
        </w:tc>
        <w:tc>
          <w:tcPr>
            <w:tcW w:w="58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92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120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150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000000" w:fill="D7E4BC"/>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3.2</w:t>
            </w:r>
          </w:p>
        </w:tc>
        <w:tc>
          <w:tcPr>
            <w:tcW w:w="3400" w:type="dxa"/>
            <w:tcBorders>
              <w:top w:val="single" w:sz="8" w:space="0" w:color="auto"/>
              <w:left w:val="single" w:sz="8" w:space="0" w:color="auto"/>
              <w:bottom w:val="single" w:sz="8" w:space="0" w:color="auto"/>
              <w:right w:val="nil"/>
            </w:tcBorders>
            <w:shd w:val="clear" w:color="000000" w:fill="D7E4BC"/>
            <w:vAlign w:val="center"/>
            <w:hideMark/>
          </w:tcPr>
          <w:p w:rsidR="00E5032A" w:rsidRDefault="00E5032A">
            <w:pPr>
              <w:rPr>
                <w:rFonts w:ascii="Candara" w:hAnsi="Candara" w:cs="Arial"/>
                <w:b/>
                <w:bCs/>
                <w:sz w:val="16"/>
                <w:szCs w:val="16"/>
              </w:rPr>
            </w:pPr>
            <w:r>
              <w:rPr>
                <w:rFonts w:ascii="Candara" w:hAnsi="Candara" w:cs="Arial"/>
                <w:b/>
                <w:bCs/>
                <w:sz w:val="16"/>
                <w:szCs w:val="16"/>
              </w:rPr>
              <w:t>DEMOLICION</w:t>
            </w:r>
          </w:p>
        </w:tc>
        <w:tc>
          <w:tcPr>
            <w:tcW w:w="58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right"/>
              <w:rPr>
                <w:rFonts w:ascii="Candara" w:hAnsi="Candara" w:cs="Arial"/>
                <w:b/>
                <w:bCs/>
                <w:sz w:val="16"/>
                <w:szCs w:val="16"/>
              </w:rPr>
            </w:pPr>
            <w:r>
              <w:rPr>
                <w:rFonts w:ascii="Candara" w:hAnsi="Candara" w:cs="Arial"/>
                <w:b/>
                <w:bCs/>
                <w:sz w:val="16"/>
                <w:szCs w:val="16"/>
              </w:rPr>
              <w:t> </w:t>
            </w:r>
          </w:p>
        </w:tc>
        <w:tc>
          <w:tcPr>
            <w:tcW w:w="1500" w:type="dxa"/>
            <w:tcBorders>
              <w:top w:val="single" w:sz="8" w:space="0" w:color="auto"/>
              <w:left w:val="nil"/>
              <w:bottom w:val="single" w:sz="8" w:space="0" w:color="auto"/>
              <w:right w:val="single" w:sz="8" w:space="0" w:color="auto"/>
            </w:tcBorders>
            <w:shd w:val="clear" w:color="000000" w:fill="D7E4BC"/>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3.2.1</w:t>
            </w:r>
          </w:p>
        </w:tc>
        <w:tc>
          <w:tcPr>
            <w:tcW w:w="3400" w:type="dxa"/>
            <w:tcBorders>
              <w:top w:val="nil"/>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Instalaciones existentes</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xml:space="preserve">gl </w:t>
            </w:r>
          </w:p>
        </w:tc>
        <w:tc>
          <w:tcPr>
            <w:tcW w:w="92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1</w:t>
            </w:r>
          </w:p>
        </w:tc>
        <w:tc>
          <w:tcPr>
            <w:tcW w:w="1200" w:type="dxa"/>
            <w:tcBorders>
              <w:top w:val="nil"/>
              <w:left w:val="nil"/>
              <w:bottom w:val="single" w:sz="4" w:space="0" w:color="auto"/>
              <w:right w:val="single" w:sz="4"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3.2.2</w:t>
            </w:r>
          </w:p>
        </w:tc>
        <w:tc>
          <w:tcPr>
            <w:tcW w:w="3400" w:type="dxa"/>
            <w:tcBorders>
              <w:top w:val="nil"/>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desarme de tabiqueria</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xml:space="preserve">gl </w:t>
            </w:r>
          </w:p>
        </w:tc>
        <w:tc>
          <w:tcPr>
            <w:tcW w:w="92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single" w:sz="4" w:space="0" w:color="auto"/>
              <w:right w:val="single" w:sz="8" w:space="0" w:color="auto"/>
            </w:tcBorders>
            <w:shd w:val="clear" w:color="auto" w:fill="auto"/>
            <w:vAlign w:val="center"/>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single" w:sz="8" w:space="0" w:color="auto"/>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3400" w:type="dxa"/>
            <w:tcBorders>
              <w:top w:val="nil"/>
              <w:left w:val="nil"/>
              <w:bottom w:val="nil"/>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 </w:t>
            </w:r>
          </w:p>
        </w:tc>
        <w:tc>
          <w:tcPr>
            <w:tcW w:w="58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nil"/>
              <w:left w:val="nil"/>
              <w:bottom w:val="nil"/>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nil"/>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7600" w:type="dxa"/>
            <w:gridSpan w:val="5"/>
            <w:tcBorders>
              <w:top w:val="single" w:sz="8" w:space="0" w:color="auto"/>
              <w:left w:val="nil"/>
              <w:bottom w:val="single" w:sz="8" w:space="0" w:color="auto"/>
              <w:right w:val="nil"/>
            </w:tcBorders>
            <w:shd w:val="clear" w:color="000000" w:fill="D7E4BC"/>
            <w:vAlign w:val="center"/>
            <w:hideMark/>
          </w:tcPr>
          <w:p w:rsidR="00E5032A" w:rsidRDefault="00E5032A">
            <w:pPr>
              <w:jc w:val="center"/>
              <w:rPr>
                <w:rFonts w:ascii="Candara" w:hAnsi="Candara" w:cs="Arial"/>
                <w:sz w:val="16"/>
                <w:szCs w:val="16"/>
              </w:rPr>
            </w:pPr>
            <w:r>
              <w:rPr>
                <w:rFonts w:ascii="Candara" w:hAnsi="Candara" w:cs="Arial"/>
                <w:sz w:val="16"/>
                <w:szCs w:val="16"/>
              </w:rPr>
              <w:t>Total Demolicion</w:t>
            </w:r>
          </w:p>
        </w:tc>
        <w:tc>
          <w:tcPr>
            <w:tcW w:w="940" w:type="dxa"/>
            <w:tcBorders>
              <w:top w:val="single" w:sz="8" w:space="0" w:color="auto"/>
              <w:left w:val="nil"/>
              <w:bottom w:val="single" w:sz="8" w:space="0" w:color="auto"/>
              <w:right w:val="single" w:sz="8" w:space="0" w:color="auto"/>
            </w:tcBorders>
            <w:shd w:val="clear" w:color="000000" w:fill="75923C"/>
            <w:hideMark/>
          </w:tcPr>
          <w:p w:rsidR="00E5032A" w:rsidRDefault="00E5032A">
            <w:pPr>
              <w:jc w:val="right"/>
              <w:rPr>
                <w:rFonts w:ascii="Candara" w:hAnsi="Candara" w:cs="Arial"/>
                <w:sz w:val="16"/>
                <w:szCs w:val="16"/>
              </w:rPr>
            </w:pPr>
            <w:r>
              <w:rPr>
                <w:rFonts w:ascii="Candara" w:hAnsi="Candara" w:cs="Arial"/>
                <w:sz w:val="16"/>
                <w:szCs w:val="16"/>
              </w:rPr>
              <w:t>$0,00</w:t>
            </w:r>
          </w:p>
        </w:tc>
        <w:tc>
          <w:tcPr>
            <w:tcW w:w="860" w:type="dxa"/>
            <w:tcBorders>
              <w:top w:val="single" w:sz="8" w:space="0" w:color="auto"/>
              <w:left w:val="nil"/>
              <w:bottom w:val="single" w:sz="8" w:space="0" w:color="auto"/>
              <w:right w:val="single" w:sz="8" w:space="0" w:color="auto"/>
            </w:tcBorders>
            <w:shd w:val="clear" w:color="000000" w:fill="C0C0C0"/>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#¡DIV/0!</w:t>
            </w:r>
          </w:p>
        </w:tc>
      </w:tr>
      <w:tr w:rsidR="00E5032A" w:rsidTr="00E5032A">
        <w:trPr>
          <w:trHeight w:val="300"/>
        </w:trPr>
        <w:tc>
          <w:tcPr>
            <w:tcW w:w="76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3400" w:type="dxa"/>
            <w:tcBorders>
              <w:top w:val="nil"/>
              <w:left w:val="nil"/>
              <w:bottom w:val="nil"/>
              <w:right w:val="nil"/>
            </w:tcBorders>
            <w:shd w:val="clear" w:color="auto" w:fill="auto"/>
            <w:vAlign w:val="center"/>
            <w:hideMark/>
          </w:tcPr>
          <w:p w:rsidR="00E5032A" w:rsidRDefault="00E5032A">
            <w:pPr>
              <w:rPr>
                <w:rFonts w:ascii="Candara" w:hAnsi="Candara" w:cs="Arial"/>
                <w:sz w:val="16"/>
                <w:szCs w:val="16"/>
              </w:rPr>
            </w:pPr>
          </w:p>
        </w:tc>
        <w:tc>
          <w:tcPr>
            <w:tcW w:w="58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92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120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150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000000" w:fill="D7E4BC"/>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3.3</w:t>
            </w:r>
          </w:p>
        </w:tc>
        <w:tc>
          <w:tcPr>
            <w:tcW w:w="3400" w:type="dxa"/>
            <w:tcBorders>
              <w:top w:val="single" w:sz="8" w:space="0" w:color="auto"/>
              <w:left w:val="single" w:sz="8" w:space="0" w:color="auto"/>
              <w:bottom w:val="single" w:sz="8" w:space="0" w:color="auto"/>
              <w:right w:val="nil"/>
            </w:tcBorders>
            <w:shd w:val="clear" w:color="000000" w:fill="D7E4BC"/>
            <w:vAlign w:val="center"/>
            <w:hideMark/>
          </w:tcPr>
          <w:p w:rsidR="00E5032A" w:rsidRDefault="00E5032A">
            <w:pPr>
              <w:rPr>
                <w:rFonts w:ascii="Candara" w:hAnsi="Candara" w:cs="Arial"/>
                <w:b/>
                <w:bCs/>
                <w:sz w:val="16"/>
                <w:szCs w:val="16"/>
              </w:rPr>
            </w:pPr>
            <w:r>
              <w:rPr>
                <w:rFonts w:ascii="Candara" w:hAnsi="Candara" w:cs="Arial"/>
                <w:b/>
                <w:bCs/>
                <w:sz w:val="16"/>
                <w:szCs w:val="16"/>
              </w:rPr>
              <w:t>TABIQUERIA</w:t>
            </w:r>
          </w:p>
        </w:tc>
        <w:tc>
          <w:tcPr>
            <w:tcW w:w="58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right"/>
              <w:rPr>
                <w:rFonts w:ascii="Candara" w:hAnsi="Candara" w:cs="Arial"/>
                <w:b/>
                <w:bCs/>
                <w:sz w:val="16"/>
                <w:szCs w:val="16"/>
              </w:rPr>
            </w:pPr>
            <w:r>
              <w:rPr>
                <w:rFonts w:ascii="Candara" w:hAnsi="Candara" w:cs="Arial"/>
                <w:b/>
                <w:bCs/>
                <w:sz w:val="16"/>
                <w:szCs w:val="16"/>
              </w:rPr>
              <w:t> </w:t>
            </w:r>
          </w:p>
        </w:tc>
        <w:tc>
          <w:tcPr>
            <w:tcW w:w="1500" w:type="dxa"/>
            <w:tcBorders>
              <w:top w:val="single" w:sz="8" w:space="0" w:color="auto"/>
              <w:left w:val="nil"/>
              <w:bottom w:val="single" w:sz="8" w:space="0" w:color="auto"/>
              <w:right w:val="single" w:sz="8" w:space="0" w:color="auto"/>
            </w:tcBorders>
            <w:shd w:val="clear" w:color="000000" w:fill="D7E4BC"/>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61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3.3.1</w:t>
            </w:r>
          </w:p>
        </w:tc>
        <w:tc>
          <w:tcPr>
            <w:tcW w:w="3400" w:type="dxa"/>
            <w:tcBorders>
              <w:top w:val="nil"/>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doble placa en roca de yeso + aislacion</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m</w:t>
            </w:r>
            <w:r>
              <w:rPr>
                <w:rFonts w:ascii="Calibri" w:hAnsi="Calibri" w:cs="Arial"/>
                <w:sz w:val="16"/>
                <w:szCs w:val="16"/>
              </w:rPr>
              <w:t>²</w:t>
            </w:r>
          </w:p>
        </w:tc>
        <w:tc>
          <w:tcPr>
            <w:tcW w:w="92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460</w:t>
            </w:r>
          </w:p>
        </w:tc>
        <w:tc>
          <w:tcPr>
            <w:tcW w:w="1200" w:type="dxa"/>
            <w:tcBorders>
              <w:top w:val="nil"/>
              <w:left w:val="nil"/>
              <w:bottom w:val="single" w:sz="4" w:space="0" w:color="auto"/>
              <w:right w:val="single" w:sz="4"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single" w:sz="8" w:space="0" w:color="auto"/>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3400" w:type="dxa"/>
            <w:tcBorders>
              <w:top w:val="nil"/>
              <w:left w:val="nil"/>
              <w:bottom w:val="nil"/>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 </w:t>
            </w:r>
          </w:p>
        </w:tc>
        <w:tc>
          <w:tcPr>
            <w:tcW w:w="58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nil"/>
              <w:left w:val="nil"/>
              <w:bottom w:val="nil"/>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nil"/>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7600" w:type="dxa"/>
            <w:gridSpan w:val="5"/>
            <w:tcBorders>
              <w:top w:val="single" w:sz="8" w:space="0" w:color="auto"/>
              <w:left w:val="nil"/>
              <w:bottom w:val="single" w:sz="8" w:space="0" w:color="auto"/>
              <w:right w:val="nil"/>
            </w:tcBorders>
            <w:shd w:val="clear" w:color="000000" w:fill="D7E4BC"/>
            <w:vAlign w:val="center"/>
            <w:hideMark/>
          </w:tcPr>
          <w:p w:rsidR="00E5032A" w:rsidRDefault="00E5032A">
            <w:pPr>
              <w:jc w:val="center"/>
              <w:rPr>
                <w:rFonts w:ascii="Candara" w:hAnsi="Candara" w:cs="Arial"/>
                <w:sz w:val="16"/>
                <w:szCs w:val="16"/>
              </w:rPr>
            </w:pPr>
            <w:r>
              <w:rPr>
                <w:rFonts w:ascii="Candara" w:hAnsi="Candara" w:cs="Arial"/>
                <w:sz w:val="16"/>
                <w:szCs w:val="16"/>
              </w:rPr>
              <w:t>Total Tabiqueria</w:t>
            </w:r>
          </w:p>
        </w:tc>
        <w:tc>
          <w:tcPr>
            <w:tcW w:w="940" w:type="dxa"/>
            <w:tcBorders>
              <w:top w:val="single" w:sz="8" w:space="0" w:color="auto"/>
              <w:left w:val="nil"/>
              <w:bottom w:val="single" w:sz="8" w:space="0" w:color="auto"/>
              <w:right w:val="single" w:sz="8" w:space="0" w:color="auto"/>
            </w:tcBorders>
            <w:shd w:val="clear" w:color="000000" w:fill="75923C"/>
            <w:hideMark/>
          </w:tcPr>
          <w:p w:rsidR="00E5032A" w:rsidRDefault="00E5032A">
            <w:pPr>
              <w:jc w:val="right"/>
              <w:rPr>
                <w:rFonts w:ascii="Candara" w:hAnsi="Candara" w:cs="Arial"/>
                <w:sz w:val="16"/>
                <w:szCs w:val="16"/>
              </w:rPr>
            </w:pPr>
            <w:r>
              <w:rPr>
                <w:rFonts w:ascii="Candara" w:hAnsi="Candara" w:cs="Arial"/>
                <w:sz w:val="16"/>
                <w:szCs w:val="16"/>
              </w:rPr>
              <w:t>$0,00</w:t>
            </w:r>
          </w:p>
        </w:tc>
        <w:tc>
          <w:tcPr>
            <w:tcW w:w="860" w:type="dxa"/>
            <w:tcBorders>
              <w:top w:val="single" w:sz="8" w:space="0" w:color="auto"/>
              <w:left w:val="nil"/>
              <w:bottom w:val="single" w:sz="8" w:space="0" w:color="auto"/>
              <w:right w:val="single" w:sz="8" w:space="0" w:color="auto"/>
            </w:tcBorders>
            <w:shd w:val="clear" w:color="000000" w:fill="C0C0C0"/>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#¡DIV/0!</w:t>
            </w:r>
          </w:p>
        </w:tc>
      </w:tr>
      <w:tr w:rsidR="00E5032A" w:rsidTr="00E5032A">
        <w:trPr>
          <w:trHeight w:val="300"/>
        </w:trPr>
        <w:tc>
          <w:tcPr>
            <w:tcW w:w="76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3400" w:type="dxa"/>
            <w:tcBorders>
              <w:top w:val="nil"/>
              <w:left w:val="nil"/>
              <w:bottom w:val="nil"/>
              <w:right w:val="nil"/>
            </w:tcBorders>
            <w:shd w:val="clear" w:color="auto" w:fill="auto"/>
            <w:vAlign w:val="center"/>
            <w:hideMark/>
          </w:tcPr>
          <w:p w:rsidR="00E5032A" w:rsidRDefault="00E5032A">
            <w:pPr>
              <w:rPr>
                <w:rFonts w:ascii="Candara" w:hAnsi="Candara" w:cs="Arial"/>
                <w:sz w:val="16"/>
                <w:szCs w:val="16"/>
              </w:rPr>
            </w:pPr>
          </w:p>
        </w:tc>
        <w:tc>
          <w:tcPr>
            <w:tcW w:w="58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92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120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150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000000" w:fill="D7E4BC"/>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3.4</w:t>
            </w:r>
          </w:p>
        </w:tc>
        <w:tc>
          <w:tcPr>
            <w:tcW w:w="3400" w:type="dxa"/>
            <w:tcBorders>
              <w:top w:val="single" w:sz="8" w:space="0" w:color="auto"/>
              <w:left w:val="single" w:sz="8" w:space="0" w:color="auto"/>
              <w:bottom w:val="single" w:sz="8" w:space="0" w:color="auto"/>
              <w:right w:val="nil"/>
            </w:tcBorders>
            <w:shd w:val="clear" w:color="000000" w:fill="D7E4BC"/>
            <w:vAlign w:val="center"/>
            <w:hideMark/>
          </w:tcPr>
          <w:p w:rsidR="00E5032A" w:rsidRDefault="00E5032A">
            <w:pPr>
              <w:rPr>
                <w:rFonts w:ascii="Candara" w:hAnsi="Candara" w:cs="Arial"/>
                <w:b/>
                <w:bCs/>
                <w:sz w:val="16"/>
                <w:szCs w:val="16"/>
              </w:rPr>
            </w:pPr>
            <w:r>
              <w:rPr>
                <w:rFonts w:ascii="Candara" w:hAnsi="Candara" w:cs="Arial"/>
                <w:b/>
                <w:bCs/>
                <w:sz w:val="16"/>
                <w:szCs w:val="16"/>
              </w:rPr>
              <w:t>CIELORRASOS</w:t>
            </w:r>
          </w:p>
        </w:tc>
        <w:tc>
          <w:tcPr>
            <w:tcW w:w="58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right"/>
              <w:rPr>
                <w:rFonts w:ascii="Candara" w:hAnsi="Candara" w:cs="Arial"/>
                <w:b/>
                <w:bCs/>
                <w:sz w:val="16"/>
                <w:szCs w:val="16"/>
              </w:rPr>
            </w:pPr>
            <w:r>
              <w:rPr>
                <w:rFonts w:ascii="Candara" w:hAnsi="Candara" w:cs="Arial"/>
                <w:b/>
                <w:bCs/>
                <w:sz w:val="16"/>
                <w:szCs w:val="16"/>
              </w:rPr>
              <w:t> </w:t>
            </w:r>
          </w:p>
        </w:tc>
        <w:tc>
          <w:tcPr>
            <w:tcW w:w="1500" w:type="dxa"/>
            <w:tcBorders>
              <w:top w:val="single" w:sz="8" w:space="0" w:color="auto"/>
              <w:left w:val="nil"/>
              <w:bottom w:val="single" w:sz="8" w:space="0" w:color="auto"/>
              <w:right w:val="single" w:sz="8" w:space="0" w:color="auto"/>
            </w:tcBorders>
            <w:shd w:val="clear" w:color="000000" w:fill="D7E4BC"/>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3.4.1</w:t>
            </w:r>
          </w:p>
        </w:tc>
        <w:tc>
          <w:tcPr>
            <w:tcW w:w="3400" w:type="dxa"/>
            <w:tcBorders>
              <w:top w:val="nil"/>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placa simple en roca de yeso + aislacion</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m</w:t>
            </w:r>
            <w:r>
              <w:rPr>
                <w:rFonts w:ascii="Calibri" w:hAnsi="Calibri" w:cs="Arial"/>
                <w:sz w:val="16"/>
                <w:szCs w:val="16"/>
              </w:rPr>
              <w:t>²</w:t>
            </w:r>
          </w:p>
        </w:tc>
        <w:tc>
          <w:tcPr>
            <w:tcW w:w="92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705</w:t>
            </w:r>
          </w:p>
        </w:tc>
        <w:tc>
          <w:tcPr>
            <w:tcW w:w="1200" w:type="dxa"/>
            <w:tcBorders>
              <w:top w:val="nil"/>
              <w:left w:val="nil"/>
              <w:bottom w:val="single" w:sz="4" w:space="0" w:color="auto"/>
              <w:right w:val="single" w:sz="4"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single" w:sz="8" w:space="0" w:color="auto"/>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3400" w:type="dxa"/>
            <w:tcBorders>
              <w:top w:val="nil"/>
              <w:left w:val="nil"/>
              <w:bottom w:val="nil"/>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 </w:t>
            </w:r>
          </w:p>
        </w:tc>
        <w:tc>
          <w:tcPr>
            <w:tcW w:w="58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nil"/>
              <w:left w:val="nil"/>
              <w:bottom w:val="nil"/>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nil"/>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7600" w:type="dxa"/>
            <w:gridSpan w:val="5"/>
            <w:tcBorders>
              <w:top w:val="single" w:sz="8" w:space="0" w:color="auto"/>
              <w:left w:val="nil"/>
              <w:bottom w:val="single" w:sz="8" w:space="0" w:color="auto"/>
              <w:right w:val="nil"/>
            </w:tcBorders>
            <w:shd w:val="clear" w:color="000000" w:fill="D7E4BC"/>
            <w:vAlign w:val="center"/>
            <w:hideMark/>
          </w:tcPr>
          <w:p w:rsidR="00E5032A" w:rsidRDefault="00E5032A">
            <w:pPr>
              <w:jc w:val="center"/>
              <w:rPr>
                <w:rFonts w:ascii="Candara" w:hAnsi="Candara" w:cs="Arial"/>
                <w:sz w:val="16"/>
                <w:szCs w:val="16"/>
              </w:rPr>
            </w:pPr>
            <w:r>
              <w:rPr>
                <w:rFonts w:ascii="Candara" w:hAnsi="Candara" w:cs="Arial"/>
                <w:sz w:val="16"/>
                <w:szCs w:val="16"/>
              </w:rPr>
              <w:t>Total Cielorrasos</w:t>
            </w:r>
          </w:p>
        </w:tc>
        <w:tc>
          <w:tcPr>
            <w:tcW w:w="940" w:type="dxa"/>
            <w:tcBorders>
              <w:top w:val="single" w:sz="8" w:space="0" w:color="auto"/>
              <w:left w:val="nil"/>
              <w:bottom w:val="single" w:sz="8" w:space="0" w:color="auto"/>
              <w:right w:val="single" w:sz="8" w:space="0" w:color="auto"/>
            </w:tcBorders>
            <w:shd w:val="clear" w:color="000000" w:fill="75923C"/>
            <w:hideMark/>
          </w:tcPr>
          <w:p w:rsidR="00E5032A" w:rsidRDefault="00E5032A">
            <w:pPr>
              <w:jc w:val="right"/>
              <w:rPr>
                <w:rFonts w:ascii="Candara" w:hAnsi="Candara" w:cs="Arial"/>
                <w:sz w:val="16"/>
                <w:szCs w:val="16"/>
              </w:rPr>
            </w:pPr>
            <w:r>
              <w:rPr>
                <w:rFonts w:ascii="Candara" w:hAnsi="Candara" w:cs="Arial"/>
                <w:sz w:val="16"/>
                <w:szCs w:val="16"/>
              </w:rPr>
              <w:t>$0,00</w:t>
            </w:r>
          </w:p>
        </w:tc>
        <w:tc>
          <w:tcPr>
            <w:tcW w:w="860" w:type="dxa"/>
            <w:tcBorders>
              <w:top w:val="single" w:sz="8" w:space="0" w:color="auto"/>
              <w:left w:val="nil"/>
              <w:bottom w:val="single" w:sz="8" w:space="0" w:color="auto"/>
              <w:right w:val="single" w:sz="8" w:space="0" w:color="auto"/>
            </w:tcBorders>
            <w:shd w:val="clear" w:color="000000" w:fill="C0C0C0"/>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#¡DIV/0!</w:t>
            </w:r>
          </w:p>
        </w:tc>
      </w:tr>
      <w:tr w:rsidR="00E5032A" w:rsidTr="00E5032A">
        <w:trPr>
          <w:trHeight w:val="300"/>
        </w:trPr>
        <w:tc>
          <w:tcPr>
            <w:tcW w:w="76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3400" w:type="dxa"/>
            <w:tcBorders>
              <w:top w:val="nil"/>
              <w:left w:val="nil"/>
              <w:bottom w:val="nil"/>
              <w:right w:val="nil"/>
            </w:tcBorders>
            <w:shd w:val="clear" w:color="auto" w:fill="auto"/>
            <w:vAlign w:val="center"/>
            <w:hideMark/>
          </w:tcPr>
          <w:p w:rsidR="00E5032A" w:rsidRDefault="00E5032A">
            <w:pPr>
              <w:rPr>
                <w:rFonts w:ascii="Candara" w:hAnsi="Candara" w:cs="Arial"/>
                <w:sz w:val="16"/>
                <w:szCs w:val="16"/>
              </w:rPr>
            </w:pPr>
          </w:p>
        </w:tc>
        <w:tc>
          <w:tcPr>
            <w:tcW w:w="58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92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120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150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000000" w:fill="D7E4BC"/>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3.5</w:t>
            </w:r>
          </w:p>
        </w:tc>
        <w:tc>
          <w:tcPr>
            <w:tcW w:w="3400" w:type="dxa"/>
            <w:tcBorders>
              <w:top w:val="single" w:sz="8" w:space="0" w:color="auto"/>
              <w:left w:val="single" w:sz="8" w:space="0" w:color="auto"/>
              <w:bottom w:val="single" w:sz="8" w:space="0" w:color="auto"/>
              <w:right w:val="nil"/>
            </w:tcBorders>
            <w:shd w:val="clear" w:color="000000" w:fill="D7E4BC"/>
            <w:vAlign w:val="center"/>
            <w:hideMark/>
          </w:tcPr>
          <w:p w:rsidR="00E5032A" w:rsidRDefault="00E5032A">
            <w:pPr>
              <w:rPr>
                <w:rFonts w:ascii="Candara" w:hAnsi="Candara" w:cs="Arial"/>
                <w:b/>
                <w:bCs/>
                <w:sz w:val="16"/>
                <w:szCs w:val="16"/>
              </w:rPr>
            </w:pPr>
            <w:r>
              <w:rPr>
                <w:rFonts w:ascii="Candara" w:hAnsi="Candara" w:cs="Arial"/>
                <w:b/>
                <w:bCs/>
                <w:sz w:val="16"/>
                <w:szCs w:val="16"/>
              </w:rPr>
              <w:t>CARPINTERIA METALICA</w:t>
            </w:r>
          </w:p>
        </w:tc>
        <w:tc>
          <w:tcPr>
            <w:tcW w:w="58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right"/>
              <w:rPr>
                <w:rFonts w:ascii="Candara" w:hAnsi="Candara" w:cs="Arial"/>
                <w:b/>
                <w:bCs/>
                <w:sz w:val="16"/>
                <w:szCs w:val="16"/>
              </w:rPr>
            </w:pPr>
            <w:r>
              <w:rPr>
                <w:rFonts w:ascii="Candara" w:hAnsi="Candara" w:cs="Arial"/>
                <w:b/>
                <w:bCs/>
                <w:sz w:val="16"/>
                <w:szCs w:val="16"/>
              </w:rPr>
              <w:t> </w:t>
            </w:r>
          </w:p>
        </w:tc>
        <w:tc>
          <w:tcPr>
            <w:tcW w:w="1500" w:type="dxa"/>
            <w:tcBorders>
              <w:top w:val="single" w:sz="8" w:space="0" w:color="auto"/>
              <w:left w:val="nil"/>
              <w:bottom w:val="single" w:sz="8" w:space="0" w:color="auto"/>
              <w:right w:val="single" w:sz="8" w:space="0" w:color="auto"/>
            </w:tcBorders>
            <w:shd w:val="clear" w:color="000000" w:fill="D7E4BC"/>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3.5.1</w:t>
            </w:r>
          </w:p>
        </w:tc>
        <w:tc>
          <w:tcPr>
            <w:tcW w:w="3400" w:type="dxa"/>
            <w:tcBorders>
              <w:top w:val="nil"/>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P1 - P2</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U</w:t>
            </w:r>
          </w:p>
        </w:tc>
        <w:tc>
          <w:tcPr>
            <w:tcW w:w="92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12</w:t>
            </w:r>
          </w:p>
        </w:tc>
        <w:tc>
          <w:tcPr>
            <w:tcW w:w="1200" w:type="dxa"/>
            <w:tcBorders>
              <w:top w:val="nil"/>
              <w:left w:val="nil"/>
              <w:bottom w:val="single" w:sz="4" w:space="0" w:color="auto"/>
              <w:right w:val="single" w:sz="4"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28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3.5.2</w:t>
            </w:r>
          </w:p>
        </w:tc>
        <w:tc>
          <w:tcPr>
            <w:tcW w:w="3400" w:type="dxa"/>
            <w:tcBorders>
              <w:top w:val="nil"/>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 xml:space="preserve">placas en guatambu </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m</w:t>
            </w:r>
            <w:r>
              <w:rPr>
                <w:rFonts w:ascii="Calibri" w:hAnsi="Calibri" w:cs="Arial"/>
                <w:sz w:val="16"/>
                <w:szCs w:val="16"/>
              </w:rPr>
              <w:t>²</w:t>
            </w:r>
          </w:p>
        </w:tc>
        <w:tc>
          <w:tcPr>
            <w:tcW w:w="92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18</w:t>
            </w:r>
          </w:p>
        </w:tc>
        <w:tc>
          <w:tcPr>
            <w:tcW w:w="1200" w:type="dxa"/>
            <w:tcBorders>
              <w:top w:val="nil"/>
              <w:left w:val="nil"/>
              <w:bottom w:val="single" w:sz="4" w:space="0" w:color="auto"/>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single" w:sz="8" w:space="0" w:color="auto"/>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3400" w:type="dxa"/>
            <w:tcBorders>
              <w:top w:val="nil"/>
              <w:left w:val="nil"/>
              <w:bottom w:val="nil"/>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 </w:t>
            </w:r>
          </w:p>
        </w:tc>
        <w:tc>
          <w:tcPr>
            <w:tcW w:w="58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nil"/>
              <w:left w:val="nil"/>
              <w:bottom w:val="nil"/>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nil"/>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7600" w:type="dxa"/>
            <w:gridSpan w:val="5"/>
            <w:tcBorders>
              <w:top w:val="single" w:sz="8" w:space="0" w:color="auto"/>
              <w:left w:val="nil"/>
              <w:bottom w:val="single" w:sz="8" w:space="0" w:color="auto"/>
              <w:right w:val="nil"/>
            </w:tcBorders>
            <w:shd w:val="clear" w:color="000000" w:fill="D7E4BC"/>
            <w:vAlign w:val="center"/>
            <w:hideMark/>
          </w:tcPr>
          <w:p w:rsidR="00E5032A" w:rsidRDefault="00E5032A">
            <w:pPr>
              <w:jc w:val="center"/>
              <w:rPr>
                <w:rFonts w:ascii="Candara" w:hAnsi="Candara" w:cs="Arial"/>
                <w:sz w:val="16"/>
                <w:szCs w:val="16"/>
              </w:rPr>
            </w:pPr>
            <w:r>
              <w:rPr>
                <w:rFonts w:ascii="Candara" w:hAnsi="Candara" w:cs="Arial"/>
                <w:sz w:val="16"/>
                <w:szCs w:val="16"/>
              </w:rPr>
              <w:t xml:space="preserve">Total Carpinteria </w:t>
            </w:r>
          </w:p>
        </w:tc>
        <w:tc>
          <w:tcPr>
            <w:tcW w:w="940" w:type="dxa"/>
            <w:tcBorders>
              <w:top w:val="single" w:sz="8" w:space="0" w:color="auto"/>
              <w:left w:val="nil"/>
              <w:bottom w:val="single" w:sz="8" w:space="0" w:color="auto"/>
              <w:right w:val="single" w:sz="8" w:space="0" w:color="auto"/>
            </w:tcBorders>
            <w:shd w:val="clear" w:color="000000" w:fill="75923C"/>
            <w:hideMark/>
          </w:tcPr>
          <w:p w:rsidR="00E5032A" w:rsidRDefault="00E5032A">
            <w:pPr>
              <w:jc w:val="right"/>
              <w:rPr>
                <w:rFonts w:ascii="Candara" w:hAnsi="Candara" w:cs="Arial"/>
                <w:sz w:val="16"/>
                <w:szCs w:val="16"/>
              </w:rPr>
            </w:pPr>
            <w:r>
              <w:rPr>
                <w:rFonts w:ascii="Candara" w:hAnsi="Candara" w:cs="Arial"/>
                <w:sz w:val="16"/>
                <w:szCs w:val="16"/>
              </w:rPr>
              <w:t>$0,00</w:t>
            </w:r>
          </w:p>
        </w:tc>
        <w:tc>
          <w:tcPr>
            <w:tcW w:w="860" w:type="dxa"/>
            <w:tcBorders>
              <w:top w:val="single" w:sz="8" w:space="0" w:color="auto"/>
              <w:left w:val="nil"/>
              <w:bottom w:val="single" w:sz="8" w:space="0" w:color="auto"/>
              <w:right w:val="single" w:sz="8" w:space="0" w:color="auto"/>
            </w:tcBorders>
            <w:shd w:val="clear" w:color="000000" w:fill="C0C0C0"/>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#¡DIV/0!</w:t>
            </w:r>
          </w:p>
        </w:tc>
      </w:tr>
      <w:tr w:rsidR="00E5032A" w:rsidTr="00E5032A">
        <w:trPr>
          <w:trHeight w:val="300"/>
        </w:trPr>
        <w:tc>
          <w:tcPr>
            <w:tcW w:w="76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3400" w:type="dxa"/>
            <w:tcBorders>
              <w:top w:val="nil"/>
              <w:left w:val="nil"/>
              <w:bottom w:val="nil"/>
              <w:right w:val="nil"/>
            </w:tcBorders>
            <w:shd w:val="clear" w:color="auto" w:fill="auto"/>
            <w:vAlign w:val="center"/>
            <w:hideMark/>
          </w:tcPr>
          <w:p w:rsidR="00E5032A" w:rsidRDefault="00E5032A">
            <w:pPr>
              <w:rPr>
                <w:rFonts w:ascii="Candara" w:hAnsi="Candara" w:cs="Arial"/>
                <w:sz w:val="16"/>
                <w:szCs w:val="16"/>
              </w:rPr>
            </w:pPr>
          </w:p>
        </w:tc>
        <w:tc>
          <w:tcPr>
            <w:tcW w:w="58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92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120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150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000000" w:fill="D7E4BC"/>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3.6</w:t>
            </w:r>
          </w:p>
        </w:tc>
        <w:tc>
          <w:tcPr>
            <w:tcW w:w="3400" w:type="dxa"/>
            <w:tcBorders>
              <w:top w:val="single" w:sz="8" w:space="0" w:color="auto"/>
              <w:left w:val="single" w:sz="8" w:space="0" w:color="auto"/>
              <w:bottom w:val="single" w:sz="8" w:space="0" w:color="auto"/>
              <w:right w:val="nil"/>
            </w:tcBorders>
            <w:shd w:val="clear" w:color="000000" w:fill="D7E4BC"/>
            <w:vAlign w:val="center"/>
            <w:hideMark/>
          </w:tcPr>
          <w:p w:rsidR="00E5032A" w:rsidRDefault="00E5032A">
            <w:pPr>
              <w:rPr>
                <w:rFonts w:ascii="Candara" w:hAnsi="Candara" w:cs="Arial"/>
                <w:b/>
                <w:bCs/>
                <w:sz w:val="16"/>
                <w:szCs w:val="16"/>
              </w:rPr>
            </w:pPr>
            <w:r>
              <w:rPr>
                <w:rFonts w:ascii="Candara" w:hAnsi="Candara" w:cs="Arial"/>
                <w:b/>
                <w:bCs/>
                <w:sz w:val="16"/>
                <w:szCs w:val="16"/>
              </w:rPr>
              <w:t>VIDRIOS</w:t>
            </w:r>
          </w:p>
        </w:tc>
        <w:tc>
          <w:tcPr>
            <w:tcW w:w="58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single" w:sz="8" w:space="0" w:color="auto"/>
              <w:left w:val="nil"/>
              <w:bottom w:val="single" w:sz="8" w:space="0" w:color="auto"/>
              <w:right w:val="nil"/>
            </w:tcBorders>
            <w:shd w:val="clear" w:color="000000" w:fill="D7E4BC"/>
            <w:noWrap/>
            <w:vAlign w:val="center"/>
            <w:hideMark/>
          </w:tcPr>
          <w:p w:rsidR="00E5032A" w:rsidRDefault="00E5032A">
            <w:pPr>
              <w:jc w:val="right"/>
              <w:rPr>
                <w:rFonts w:ascii="Candara" w:hAnsi="Candara" w:cs="Arial"/>
                <w:b/>
                <w:bCs/>
                <w:sz w:val="16"/>
                <w:szCs w:val="16"/>
              </w:rPr>
            </w:pPr>
            <w:r>
              <w:rPr>
                <w:rFonts w:ascii="Candara" w:hAnsi="Candara" w:cs="Arial"/>
                <w:b/>
                <w:bCs/>
                <w:sz w:val="16"/>
                <w:szCs w:val="16"/>
              </w:rPr>
              <w:t> </w:t>
            </w:r>
          </w:p>
        </w:tc>
        <w:tc>
          <w:tcPr>
            <w:tcW w:w="1500" w:type="dxa"/>
            <w:tcBorders>
              <w:top w:val="single" w:sz="8" w:space="0" w:color="auto"/>
              <w:left w:val="nil"/>
              <w:bottom w:val="single" w:sz="8" w:space="0" w:color="auto"/>
              <w:right w:val="single" w:sz="8" w:space="0" w:color="auto"/>
            </w:tcBorders>
            <w:shd w:val="clear" w:color="000000" w:fill="D7E4BC"/>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285"/>
        </w:trPr>
        <w:tc>
          <w:tcPr>
            <w:tcW w:w="7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3.6.1</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float laminado 3+3</w:t>
            </w:r>
          </w:p>
        </w:tc>
        <w:tc>
          <w:tcPr>
            <w:tcW w:w="580" w:type="dxa"/>
            <w:tcBorders>
              <w:top w:val="nil"/>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m</w:t>
            </w:r>
            <w:r>
              <w:rPr>
                <w:rFonts w:ascii="Calibri" w:hAnsi="Calibri" w:cs="Arial"/>
                <w:sz w:val="16"/>
                <w:szCs w:val="16"/>
              </w:rPr>
              <w:t>²</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20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single" w:sz="4" w:space="0" w:color="auto"/>
              <w:left w:val="nil"/>
              <w:bottom w:val="single" w:sz="4" w:space="0" w:color="auto"/>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$0,00</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single" w:sz="8" w:space="0" w:color="auto"/>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3400" w:type="dxa"/>
            <w:tcBorders>
              <w:top w:val="nil"/>
              <w:left w:val="nil"/>
              <w:bottom w:val="nil"/>
              <w:right w:val="single" w:sz="4" w:space="0" w:color="auto"/>
            </w:tcBorders>
            <w:shd w:val="clear" w:color="auto" w:fill="auto"/>
            <w:vAlign w:val="center"/>
            <w:hideMark/>
          </w:tcPr>
          <w:p w:rsidR="00E5032A" w:rsidRDefault="00E5032A">
            <w:pPr>
              <w:rPr>
                <w:rFonts w:ascii="Candara" w:hAnsi="Candara" w:cs="Arial"/>
                <w:sz w:val="16"/>
                <w:szCs w:val="16"/>
              </w:rPr>
            </w:pPr>
            <w:r>
              <w:rPr>
                <w:rFonts w:ascii="Candara" w:hAnsi="Candara" w:cs="Arial"/>
                <w:sz w:val="16"/>
                <w:szCs w:val="16"/>
              </w:rPr>
              <w:t> </w:t>
            </w:r>
          </w:p>
        </w:tc>
        <w:tc>
          <w:tcPr>
            <w:tcW w:w="58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920" w:type="dxa"/>
            <w:tcBorders>
              <w:top w:val="nil"/>
              <w:left w:val="nil"/>
              <w:bottom w:val="nil"/>
              <w:right w:val="single" w:sz="4" w:space="0" w:color="auto"/>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1200" w:type="dxa"/>
            <w:tcBorders>
              <w:top w:val="nil"/>
              <w:left w:val="nil"/>
              <w:bottom w:val="nil"/>
              <w:right w:val="single" w:sz="4" w:space="0" w:color="auto"/>
            </w:tcBorders>
            <w:shd w:val="clear" w:color="auto" w:fill="auto"/>
            <w:noWrap/>
            <w:vAlign w:val="center"/>
            <w:hideMark/>
          </w:tcPr>
          <w:p w:rsidR="00E5032A" w:rsidRDefault="00E5032A">
            <w:pPr>
              <w:jc w:val="right"/>
              <w:rPr>
                <w:rFonts w:ascii="Candara" w:hAnsi="Candara" w:cs="Arial"/>
                <w:sz w:val="16"/>
                <w:szCs w:val="16"/>
              </w:rPr>
            </w:pPr>
            <w:r>
              <w:rPr>
                <w:rFonts w:ascii="Candara" w:hAnsi="Candara" w:cs="Arial"/>
                <w:sz w:val="16"/>
                <w:szCs w:val="16"/>
              </w:rPr>
              <w:t> </w:t>
            </w:r>
          </w:p>
        </w:tc>
        <w:tc>
          <w:tcPr>
            <w:tcW w:w="1500" w:type="dxa"/>
            <w:tcBorders>
              <w:top w:val="nil"/>
              <w:left w:val="nil"/>
              <w:bottom w:val="nil"/>
              <w:right w:val="single" w:sz="8" w:space="0" w:color="auto"/>
            </w:tcBorders>
            <w:shd w:val="clear" w:color="auto" w:fill="auto"/>
            <w:hideMark/>
          </w:tcPr>
          <w:p w:rsidR="00E5032A" w:rsidRDefault="00E5032A">
            <w:pPr>
              <w:jc w:val="right"/>
              <w:rPr>
                <w:rFonts w:ascii="Candara" w:hAnsi="Candara" w:cs="Arial"/>
                <w:sz w:val="16"/>
                <w:szCs w:val="16"/>
              </w:rPr>
            </w:pPr>
            <w:r>
              <w:rPr>
                <w:rFonts w:ascii="Candara" w:hAnsi="Candara" w:cs="Arial"/>
                <w:sz w:val="16"/>
                <w:szCs w:val="16"/>
              </w:rPr>
              <w:t> </w:t>
            </w: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single" w:sz="8" w:space="0" w:color="auto"/>
              <w:left w:val="single" w:sz="8" w:space="0" w:color="auto"/>
              <w:bottom w:val="single" w:sz="8" w:space="0" w:color="auto"/>
              <w:right w:val="nil"/>
            </w:tcBorders>
            <w:shd w:val="clear" w:color="auto" w:fill="auto"/>
            <w:vAlign w:val="center"/>
            <w:hideMark/>
          </w:tcPr>
          <w:p w:rsidR="00E5032A" w:rsidRDefault="00E5032A">
            <w:pPr>
              <w:jc w:val="center"/>
              <w:rPr>
                <w:rFonts w:ascii="Candara" w:hAnsi="Candara" w:cs="Arial"/>
                <w:sz w:val="16"/>
                <w:szCs w:val="16"/>
              </w:rPr>
            </w:pPr>
            <w:r>
              <w:rPr>
                <w:rFonts w:ascii="Candara" w:hAnsi="Candara" w:cs="Arial"/>
                <w:sz w:val="16"/>
                <w:szCs w:val="16"/>
              </w:rPr>
              <w:t> </w:t>
            </w:r>
          </w:p>
        </w:tc>
        <w:tc>
          <w:tcPr>
            <w:tcW w:w="7600" w:type="dxa"/>
            <w:gridSpan w:val="5"/>
            <w:tcBorders>
              <w:top w:val="single" w:sz="8" w:space="0" w:color="auto"/>
              <w:left w:val="nil"/>
              <w:bottom w:val="single" w:sz="8" w:space="0" w:color="auto"/>
              <w:right w:val="nil"/>
            </w:tcBorders>
            <w:shd w:val="clear" w:color="000000" w:fill="D7E4BC"/>
            <w:vAlign w:val="center"/>
            <w:hideMark/>
          </w:tcPr>
          <w:p w:rsidR="00E5032A" w:rsidRDefault="00E5032A">
            <w:pPr>
              <w:jc w:val="center"/>
              <w:rPr>
                <w:rFonts w:ascii="Candara" w:hAnsi="Candara" w:cs="Arial"/>
                <w:sz w:val="16"/>
                <w:szCs w:val="16"/>
              </w:rPr>
            </w:pPr>
            <w:r>
              <w:rPr>
                <w:rFonts w:ascii="Candara" w:hAnsi="Candara" w:cs="Arial"/>
                <w:sz w:val="16"/>
                <w:szCs w:val="16"/>
              </w:rPr>
              <w:t>Total Vidrios</w:t>
            </w:r>
          </w:p>
        </w:tc>
        <w:tc>
          <w:tcPr>
            <w:tcW w:w="940" w:type="dxa"/>
            <w:tcBorders>
              <w:top w:val="single" w:sz="8" w:space="0" w:color="auto"/>
              <w:left w:val="nil"/>
              <w:bottom w:val="single" w:sz="8" w:space="0" w:color="auto"/>
              <w:right w:val="single" w:sz="8" w:space="0" w:color="auto"/>
            </w:tcBorders>
            <w:shd w:val="clear" w:color="000000" w:fill="75923C"/>
            <w:hideMark/>
          </w:tcPr>
          <w:p w:rsidR="00E5032A" w:rsidRDefault="00E5032A">
            <w:pPr>
              <w:jc w:val="right"/>
              <w:rPr>
                <w:rFonts w:ascii="Candara" w:hAnsi="Candara" w:cs="Arial"/>
                <w:sz w:val="16"/>
                <w:szCs w:val="16"/>
              </w:rPr>
            </w:pPr>
            <w:r>
              <w:rPr>
                <w:rFonts w:ascii="Candara" w:hAnsi="Candara" w:cs="Arial"/>
                <w:sz w:val="16"/>
                <w:szCs w:val="16"/>
              </w:rPr>
              <w:t>$0,00</w:t>
            </w:r>
          </w:p>
        </w:tc>
        <w:tc>
          <w:tcPr>
            <w:tcW w:w="860" w:type="dxa"/>
            <w:tcBorders>
              <w:top w:val="single" w:sz="8" w:space="0" w:color="auto"/>
              <w:left w:val="nil"/>
              <w:bottom w:val="single" w:sz="8" w:space="0" w:color="auto"/>
              <w:right w:val="single" w:sz="8" w:space="0" w:color="auto"/>
            </w:tcBorders>
            <w:shd w:val="clear" w:color="000000" w:fill="C0C0C0"/>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#¡DIV/0!</w:t>
            </w:r>
          </w:p>
        </w:tc>
      </w:tr>
      <w:tr w:rsidR="00E5032A" w:rsidTr="00E5032A">
        <w:trPr>
          <w:trHeight w:val="285"/>
        </w:trPr>
        <w:tc>
          <w:tcPr>
            <w:tcW w:w="76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3400" w:type="dxa"/>
            <w:tcBorders>
              <w:top w:val="nil"/>
              <w:left w:val="nil"/>
              <w:bottom w:val="nil"/>
              <w:right w:val="nil"/>
            </w:tcBorders>
            <w:shd w:val="clear" w:color="auto" w:fill="auto"/>
            <w:vAlign w:val="center"/>
            <w:hideMark/>
          </w:tcPr>
          <w:p w:rsidR="00E5032A" w:rsidRDefault="00E5032A">
            <w:pPr>
              <w:rPr>
                <w:rFonts w:ascii="Candara" w:hAnsi="Candara" w:cs="Arial"/>
                <w:sz w:val="16"/>
                <w:szCs w:val="16"/>
              </w:rPr>
            </w:pPr>
          </w:p>
        </w:tc>
        <w:tc>
          <w:tcPr>
            <w:tcW w:w="58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92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1200" w:type="dxa"/>
            <w:tcBorders>
              <w:top w:val="nil"/>
              <w:left w:val="nil"/>
              <w:bottom w:val="nil"/>
              <w:right w:val="nil"/>
            </w:tcBorders>
            <w:shd w:val="clear" w:color="auto" w:fill="auto"/>
            <w:noWrap/>
            <w:vAlign w:val="center"/>
            <w:hideMark/>
          </w:tcPr>
          <w:p w:rsidR="00E5032A" w:rsidRDefault="00E5032A">
            <w:pPr>
              <w:jc w:val="right"/>
              <w:rPr>
                <w:rFonts w:ascii="Candara" w:hAnsi="Candara" w:cs="Arial"/>
                <w:sz w:val="16"/>
                <w:szCs w:val="16"/>
              </w:rPr>
            </w:pPr>
          </w:p>
        </w:tc>
        <w:tc>
          <w:tcPr>
            <w:tcW w:w="150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Candara" w:hAnsi="Candara" w:cs="Arial"/>
                <w:sz w:val="16"/>
                <w:szCs w:val="16"/>
              </w:rPr>
            </w:pPr>
          </w:p>
        </w:tc>
      </w:tr>
      <w:tr w:rsidR="00E5032A" w:rsidTr="00E5032A">
        <w:trPr>
          <w:trHeight w:val="300"/>
        </w:trPr>
        <w:tc>
          <w:tcPr>
            <w:tcW w:w="76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340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58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92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120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1500" w:type="dxa"/>
            <w:tcBorders>
              <w:top w:val="nil"/>
              <w:left w:val="nil"/>
              <w:bottom w:val="nil"/>
              <w:right w:val="nil"/>
            </w:tcBorders>
            <w:shd w:val="clear" w:color="auto" w:fill="auto"/>
            <w:vAlign w:val="center"/>
            <w:hideMark/>
          </w:tcPr>
          <w:p w:rsidR="00E5032A" w:rsidRDefault="00E5032A">
            <w:pPr>
              <w:jc w:val="center"/>
              <w:rPr>
                <w:rFonts w:ascii="Candara" w:hAnsi="Candara" w:cs="Arial"/>
                <w:sz w:val="16"/>
                <w:szCs w:val="16"/>
              </w:rPr>
            </w:pPr>
          </w:p>
        </w:tc>
        <w:tc>
          <w:tcPr>
            <w:tcW w:w="940" w:type="dxa"/>
            <w:tcBorders>
              <w:top w:val="nil"/>
              <w:left w:val="nil"/>
              <w:bottom w:val="nil"/>
              <w:right w:val="nil"/>
            </w:tcBorders>
            <w:shd w:val="clear" w:color="auto" w:fill="auto"/>
            <w:hideMark/>
          </w:tcPr>
          <w:p w:rsidR="00E5032A" w:rsidRDefault="00E5032A">
            <w:pPr>
              <w:jc w:val="right"/>
              <w:rPr>
                <w:rFonts w:ascii="Candara" w:hAnsi="Candara" w:cs="Arial"/>
                <w:sz w:val="16"/>
                <w:szCs w:val="16"/>
              </w:rPr>
            </w:pPr>
          </w:p>
        </w:tc>
        <w:tc>
          <w:tcPr>
            <w:tcW w:w="860" w:type="dxa"/>
            <w:tcBorders>
              <w:top w:val="nil"/>
              <w:left w:val="nil"/>
              <w:bottom w:val="nil"/>
              <w:right w:val="nil"/>
            </w:tcBorders>
            <w:shd w:val="clear" w:color="auto" w:fill="auto"/>
            <w:noWrap/>
            <w:vAlign w:val="bottom"/>
            <w:hideMark/>
          </w:tcPr>
          <w:p w:rsidR="00E5032A" w:rsidRDefault="00E5032A">
            <w:pPr>
              <w:rPr>
                <w:rFonts w:ascii="Tahoma" w:hAnsi="Tahoma" w:cs="Tahoma"/>
                <w:b/>
                <w:bCs/>
                <w:sz w:val="16"/>
                <w:szCs w:val="16"/>
              </w:rPr>
            </w:pPr>
          </w:p>
        </w:tc>
      </w:tr>
      <w:tr w:rsidR="00E5032A" w:rsidTr="00E5032A">
        <w:trPr>
          <w:trHeight w:val="360"/>
        </w:trPr>
        <w:tc>
          <w:tcPr>
            <w:tcW w:w="6860" w:type="dxa"/>
            <w:gridSpan w:val="5"/>
            <w:tcBorders>
              <w:top w:val="single" w:sz="8" w:space="0" w:color="auto"/>
              <w:left w:val="single" w:sz="8" w:space="0" w:color="auto"/>
              <w:bottom w:val="single" w:sz="8" w:space="0" w:color="auto"/>
              <w:right w:val="nil"/>
            </w:tcBorders>
            <w:shd w:val="clear" w:color="000000" w:fill="D7E4BC"/>
            <w:vAlign w:val="center"/>
            <w:hideMark/>
          </w:tcPr>
          <w:p w:rsidR="00E5032A" w:rsidRDefault="00E5032A">
            <w:pPr>
              <w:jc w:val="center"/>
              <w:rPr>
                <w:rFonts w:ascii="Candara" w:hAnsi="Candara" w:cs="Arial"/>
                <w:b/>
                <w:bCs/>
                <w:sz w:val="16"/>
                <w:szCs w:val="16"/>
              </w:rPr>
            </w:pPr>
            <w:r>
              <w:rPr>
                <w:rFonts w:ascii="Candara" w:hAnsi="Candara" w:cs="Arial"/>
                <w:b/>
                <w:bCs/>
                <w:sz w:val="16"/>
                <w:szCs w:val="16"/>
              </w:rPr>
              <w:t>TOTAL REMODELACION</w:t>
            </w:r>
          </w:p>
        </w:tc>
        <w:tc>
          <w:tcPr>
            <w:tcW w:w="2440" w:type="dxa"/>
            <w:gridSpan w:val="2"/>
            <w:tcBorders>
              <w:top w:val="single" w:sz="8" w:space="0" w:color="auto"/>
              <w:left w:val="nil"/>
              <w:bottom w:val="single" w:sz="8" w:space="0" w:color="auto"/>
              <w:right w:val="single" w:sz="8" w:space="0" w:color="000000"/>
            </w:tcBorders>
            <w:shd w:val="clear" w:color="000000" w:fill="75923C"/>
            <w:noWrap/>
            <w:vAlign w:val="bottom"/>
            <w:hideMark/>
          </w:tcPr>
          <w:p w:rsidR="00E5032A" w:rsidRDefault="00E5032A">
            <w:pPr>
              <w:jc w:val="right"/>
              <w:rPr>
                <w:rFonts w:ascii="Candara" w:hAnsi="Candara" w:cs="Arial"/>
                <w:b/>
                <w:bCs/>
                <w:sz w:val="16"/>
                <w:szCs w:val="16"/>
              </w:rPr>
            </w:pPr>
            <w:r>
              <w:rPr>
                <w:rFonts w:ascii="Candara" w:hAnsi="Candara" w:cs="Arial"/>
                <w:b/>
                <w:bCs/>
                <w:sz w:val="16"/>
                <w:szCs w:val="16"/>
              </w:rPr>
              <w:t>$0,00</w:t>
            </w:r>
          </w:p>
        </w:tc>
        <w:tc>
          <w:tcPr>
            <w:tcW w:w="860" w:type="dxa"/>
            <w:tcBorders>
              <w:top w:val="single" w:sz="8" w:space="0" w:color="auto"/>
              <w:left w:val="nil"/>
              <w:bottom w:val="single" w:sz="8" w:space="0" w:color="auto"/>
              <w:right w:val="single" w:sz="8" w:space="0" w:color="auto"/>
            </w:tcBorders>
            <w:shd w:val="clear" w:color="000000" w:fill="BFBFBF"/>
            <w:noWrap/>
            <w:vAlign w:val="bottom"/>
            <w:hideMark/>
          </w:tcPr>
          <w:p w:rsidR="00E5032A" w:rsidRDefault="00E5032A">
            <w:pPr>
              <w:jc w:val="center"/>
              <w:rPr>
                <w:rFonts w:ascii="Candara" w:hAnsi="Candara" w:cs="Arial"/>
                <w:b/>
                <w:bCs/>
                <w:sz w:val="16"/>
                <w:szCs w:val="16"/>
              </w:rPr>
            </w:pPr>
            <w:r>
              <w:rPr>
                <w:rFonts w:ascii="Candara" w:hAnsi="Candara" w:cs="Arial"/>
                <w:b/>
                <w:bCs/>
                <w:sz w:val="16"/>
                <w:szCs w:val="16"/>
              </w:rPr>
              <w:t>#¡DIV/0!</w:t>
            </w:r>
          </w:p>
        </w:tc>
      </w:tr>
    </w:tbl>
    <w:p w:rsidR="00311BBB" w:rsidRPr="00453181" w:rsidRDefault="00311BBB">
      <w:pPr>
        <w:rPr>
          <w:rFonts w:ascii="Candara" w:hAnsi="Candara"/>
          <w:sz w:val="22"/>
          <w:szCs w:val="22"/>
        </w:rPr>
      </w:pPr>
    </w:p>
    <w:sectPr w:rsidR="00311BBB" w:rsidRPr="00453181" w:rsidSect="003154BF">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CA5" w:rsidRDefault="005A0CA5" w:rsidP="007F015D">
      <w:r>
        <w:separator/>
      </w:r>
    </w:p>
  </w:endnote>
  <w:endnote w:type="continuationSeparator" w:id="1">
    <w:p w:rsidR="005A0CA5" w:rsidRDefault="005A0CA5" w:rsidP="007F01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CA5" w:rsidRDefault="005A0CA5" w:rsidP="007F015D">
      <w:r>
        <w:separator/>
      </w:r>
    </w:p>
  </w:footnote>
  <w:footnote w:type="continuationSeparator" w:id="1">
    <w:p w:rsidR="005A0CA5" w:rsidRDefault="005A0CA5" w:rsidP="007F0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A5" w:rsidRDefault="005A0CA5" w:rsidP="007F015D">
    <w:pPr>
      <w:pStyle w:val="Encabezado"/>
      <w:tabs>
        <w:tab w:val="clear" w:pos="4252"/>
        <w:tab w:val="clear" w:pos="8504"/>
        <w:tab w:val="left" w:pos="6585"/>
      </w:tabs>
    </w:pPr>
    <w:r>
      <w:rPr>
        <w:noProof/>
      </w:rPr>
      <w:drawing>
        <wp:anchor distT="0" distB="0" distL="114935" distR="114935" simplePos="0" relativeHeight="251658240" behindDoc="0" locked="0" layoutInCell="1" allowOverlap="1">
          <wp:simplePos x="0" y="0"/>
          <wp:positionH relativeFrom="column">
            <wp:posOffset>-403860</wp:posOffset>
          </wp:positionH>
          <wp:positionV relativeFrom="paragraph">
            <wp:posOffset>-125730</wp:posOffset>
          </wp:positionV>
          <wp:extent cx="1352550" cy="504825"/>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52550" cy="504825"/>
                  </a:xfrm>
                  <a:prstGeom prst="rect">
                    <a:avLst/>
                  </a:prstGeom>
                  <a:solidFill>
                    <a:srgbClr val="FFFFFF"/>
                  </a:solidFill>
                  <a:ln w="9525">
                    <a:noFill/>
                    <a:miter lim="800000"/>
                    <a:headEnd/>
                    <a:tailEnd/>
                  </a:ln>
                </pic:spPr>
              </pic:pic>
            </a:graphicData>
          </a:graphic>
        </wp:anchor>
      </w:drawing>
    </w:r>
  </w:p>
  <w:p w:rsidR="005A0CA5" w:rsidRDefault="005A0CA5" w:rsidP="007F015D">
    <w:pPr>
      <w:pStyle w:val="Encabezado"/>
      <w:tabs>
        <w:tab w:val="clear" w:pos="4252"/>
        <w:tab w:val="clear" w:pos="8504"/>
        <w:tab w:val="left" w:pos="6585"/>
      </w:tabs>
    </w:pPr>
  </w:p>
  <w:p w:rsidR="005A0CA5" w:rsidRDefault="005A0CA5" w:rsidP="007F015D">
    <w:pPr>
      <w:pStyle w:val="Encabezado"/>
      <w:tabs>
        <w:tab w:val="clear" w:pos="4252"/>
        <w:tab w:val="clear" w:pos="8504"/>
        <w:tab w:val="left" w:pos="6585"/>
      </w:tabs>
      <w:rPr>
        <w:sz w:val="16"/>
        <w:szCs w:val="16"/>
      </w:rPr>
    </w:pPr>
    <w:r w:rsidRPr="007F015D">
      <w:rPr>
        <w:sz w:val="16"/>
        <w:szCs w:val="16"/>
      </w:rPr>
      <w:t xml:space="preserve">DIRECCION DE </w:t>
    </w:r>
    <w:r>
      <w:rPr>
        <w:sz w:val="16"/>
        <w:szCs w:val="16"/>
      </w:rPr>
      <w:t>OBRAS UNIVERSITARIAS</w:t>
    </w:r>
  </w:p>
  <w:p w:rsidR="005A0CA5" w:rsidRPr="007F015D" w:rsidRDefault="005A0CA5" w:rsidP="007F015D">
    <w:pPr>
      <w:pStyle w:val="Encabezado"/>
      <w:tabs>
        <w:tab w:val="clear" w:pos="4252"/>
        <w:tab w:val="clear" w:pos="8504"/>
        <w:tab w:val="left" w:pos="6585"/>
      </w:tabs>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268835A"/>
    <w:lvl w:ilvl="0">
      <w:numFmt w:val="bullet"/>
      <w:lvlText w:val="*"/>
      <w:lvlJc w:val="left"/>
    </w:lvl>
  </w:abstractNum>
  <w:abstractNum w:abstractNumId="1">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2">
    <w:nsid w:val="00CA668A"/>
    <w:multiLevelType w:val="hybridMultilevel"/>
    <w:tmpl w:val="3190C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20A6297"/>
    <w:multiLevelType w:val="hybridMultilevel"/>
    <w:tmpl w:val="02E2FD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21024EF"/>
    <w:multiLevelType w:val="hybridMultilevel"/>
    <w:tmpl w:val="433A7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0B572C"/>
    <w:multiLevelType w:val="hybridMultilevel"/>
    <w:tmpl w:val="19F8B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0615E8B"/>
    <w:multiLevelType w:val="multilevel"/>
    <w:tmpl w:val="56AA468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6714A16"/>
    <w:multiLevelType w:val="hybridMultilevel"/>
    <w:tmpl w:val="C7A6D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A4437B"/>
    <w:multiLevelType w:val="hybridMultilevel"/>
    <w:tmpl w:val="0C4E6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5"/>
  </w:num>
  <w:num w:numId="7">
    <w:abstractNumId w:val="8"/>
  </w:num>
  <w:num w:numId="8">
    <w:abstractNumId w:val="4"/>
  </w:num>
  <w:num w:numId="9">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21"/>
  </w:hdrShapeDefaults>
  <w:footnotePr>
    <w:footnote w:id="0"/>
    <w:footnote w:id="1"/>
  </w:footnotePr>
  <w:endnotePr>
    <w:endnote w:id="0"/>
    <w:endnote w:id="1"/>
  </w:endnotePr>
  <w:compat/>
  <w:rsids>
    <w:rsidRoot w:val="001F4133"/>
    <w:rsid w:val="00020B72"/>
    <w:rsid w:val="00022EC2"/>
    <w:rsid w:val="00035ED8"/>
    <w:rsid w:val="00041D8F"/>
    <w:rsid w:val="00045A0B"/>
    <w:rsid w:val="00066DEE"/>
    <w:rsid w:val="0007671F"/>
    <w:rsid w:val="00092F08"/>
    <w:rsid w:val="00097B15"/>
    <w:rsid w:val="000A309B"/>
    <w:rsid w:val="000B58CF"/>
    <w:rsid w:val="000B5DA3"/>
    <w:rsid w:val="000C6F0C"/>
    <w:rsid w:val="000D0453"/>
    <w:rsid w:val="000E375A"/>
    <w:rsid w:val="00107A29"/>
    <w:rsid w:val="00112A11"/>
    <w:rsid w:val="001363F2"/>
    <w:rsid w:val="001427C7"/>
    <w:rsid w:val="00142AA6"/>
    <w:rsid w:val="0014445A"/>
    <w:rsid w:val="00144AF0"/>
    <w:rsid w:val="001568EE"/>
    <w:rsid w:val="0016429F"/>
    <w:rsid w:val="001759E1"/>
    <w:rsid w:val="00181957"/>
    <w:rsid w:val="001A1F87"/>
    <w:rsid w:val="001B1783"/>
    <w:rsid w:val="001B3B12"/>
    <w:rsid w:val="001C58F3"/>
    <w:rsid w:val="001D68E6"/>
    <w:rsid w:val="001E3934"/>
    <w:rsid w:val="001E3EE8"/>
    <w:rsid w:val="001E4BCE"/>
    <w:rsid w:val="001E525B"/>
    <w:rsid w:val="001F33A2"/>
    <w:rsid w:val="001F4133"/>
    <w:rsid w:val="002007AF"/>
    <w:rsid w:val="00204606"/>
    <w:rsid w:val="00204B7B"/>
    <w:rsid w:val="002051C4"/>
    <w:rsid w:val="00211717"/>
    <w:rsid w:val="00224390"/>
    <w:rsid w:val="0023527B"/>
    <w:rsid w:val="00247553"/>
    <w:rsid w:val="0025662D"/>
    <w:rsid w:val="00267B73"/>
    <w:rsid w:val="00274971"/>
    <w:rsid w:val="002806F1"/>
    <w:rsid w:val="002A27DD"/>
    <w:rsid w:val="002D3609"/>
    <w:rsid w:val="002D5EC9"/>
    <w:rsid w:val="002F0171"/>
    <w:rsid w:val="00311B2E"/>
    <w:rsid w:val="00311BBB"/>
    <w:rsid w:val="003154BF"/>
    <w:rsid w:val="00343F4B"/>
    <w:rsid w:val="00384F55"/>
    <w:rsid w:val="0039255D"/>
    <w:rsid w:val="00392891"/>
    <w:rsid w:val="003A0014"/>
    <w:rsid w:val="003A1FC8"/>
    <w:rsid w:val="003A3077"/>
    <w:rsid w:val="003A7F36"/>
    <w:rsid w:val="003B2DA0"/>
    <w:rsid w:val="003B3EAF"/>
    <w:rsid w:val="003C11E6"/>
    <w:rsid w:val="003D7332"/>
    <w:rsid w:val="003E621A"/>
    <w:rsid w:val="003E655B"/>
    <w:rsid w:val="003F3143"/>
    <w:rsid w:val="003F49FC"/>
    <w:rsid w:val="003F557C"/>
    <w:rsid w:val="00402FB6"/>
    <w:rsid w:val="00404072"/>
    <w:rsid w:val="00404E82"/>
    <w:rsid w:val="00417E26"/>
    <w:rsid w:val="00421A3E"/>
    <w:rsid w:val="00433B75"/>
    <w:rsid w:val="00437407"/>
    <w:rsid w:val="00437967"/>
    <w:rsid w:val="004439E6"/>
    <w:rsid w:val="00447938"/>
    <w:rsid w:val="00453181"/>
    <w:rsid w:val="004716C7"/>
    <w:rsid w:val="0047353D"/>
    <w:rsid w:val="004744ED"/>
    <w:rsid w:val="004A5255"/>
    <w:rsid w:val="004B2D86"/>
    <w:rsid w:val="004C0036"/>
    <w:rsid w:val="004C6C41"/>
    <w:rsid w:val="004C79E5"/>
    <w:rsid w:val="004D168B"/>
    <w:rsid w:val="004D72DC"/>
    <w:rsid w:val="004E003F"/>
    <w:rsid w:val="004E120E"/>
    <w:rsid w:val="004F4242"/>
    <w:rsid w:val="00502F3A"/>
    <w:rsid w:val="005146EC"/>
    <w:rsid w:val="005149DC"/>
    <w:rsid w:val="00526906"/>
    <w:rsid w:val="005314D5"/>
    <w:rsid w:val="005351F0"/>
    <w:rsid w:val="00536367"/>
    <w:rsid w:val="00567FE3"/>
    <w:rsid w:val="00583AEC"/>
    <w:rsid w:val="00583D12"/>
    <w:rsid w:val="005847A8"/>
    <w:rsid w:val="00591C54"/>
    <w:rsid w:val="00596E00"/>
    <w:rsid w:val="005A0CA5"/>
    <w:rsid w:val="005C5BBE"/>
    <w:rsid w:val="005D1405"/>
    <w:rsid w:val="005E6D6F"/>
    <w:rsid w:val="005F1A47"/>
    <w:rsid w:val="00602AF9"/>
    <w:rsid w:val="006357D9"/>
    <w:rsid w:val="006407AB"/>
    <w:rsid w:val="006473D7"/>
    <w:rsid w:val="006510E9"/>
    <w:rsid w:val="006849C8"/>
    <w:rsid w:val="0069048F"/>
    <w:rsid w:val="00691149"/>
    <w:rsid w:val="006913F7"/>
    <w:rsid w:val="006B1998"/>
    <w:rsid w:val="006C4001"/>
    <w:rsid w:val="006E6675"/>
    <w:rsid w:val="006F02DE"/>
    <w:rsid w:val="00702A50"/>
    <w:rsid w:val="0070376D"/>
    <w:rsid w:val="00705F6F"/>
    <w:rsid w:val="00717A4E"/>
    <w:rsid w:val="00726A12"/>
    <w:rsid w:val="007364D3"/>
    <w:rsid w:val="00765E81"/>
    <w:rsid w:val="00774378"/>
    <w:rsid w:val="00781232"/>
    <w:rsid w:val="007A01C8"/>
    <w:rsid w:val="007A5B5E"/>
    <w:rsid w:val="007C04CC"/>
    <w:rsid w:val="007C4251"/>
    <w:rsid w:val="007D2329"/>
    <w:rsid w:val="007D5B87"/>
    <w:rsid w:val="007E33AF"/>
    <w:rsid w:val="007E35A3"/>
    <w:rsid w:val="007E6C5C"/>
    <w:rsid w:val="007F015D"/>
    <w:rsid w:val="007F3898"/>
    <w:rsid w:val="007F41E5"/>
    <w:rsid w:val="008019A2"/>
    <w:rsid w:val="00807A58"/>
    <w:rsid w:val="00815B26"/>
    <w:rsid w:val="00815B55"/>
    <w:rsid w:val="00824ACD"/>
    <w:rsid w:val="00832EE9"/>
    <w:rsid w:val="00844B99"/>
    <w:rsid w:val="00851878"/>
    <w:rsid w:val="0085668D"/>
    <w:rsid w:val="008600A2"/>
    <w:rsid w:val="00864991"/>
    <w:rsid w:val="008731E5"/>
    <w:rsid w:val="008921BF"/>
    <w:rsid w:val="008A5C4A"/>
    <w:rsid w:val="008D0903"/>
    <w:rsid w:val="008F479B"/>
    <w:rsid w:val="009247E5"/>
    <w:rsid w:val="00931D91"/>
    <w:rsid w:val="0094565E"/>
    <w:rsid w:val="009618D1"/>
    <w:rsid w:val="00964E53"/>
    <w:rsid w:val="00970E15"/>
    <w:rsid w:val="00986D0C"/>
    <w:rsid w:val="009A0ADE"/>
    <w:rsid w:val="009A142A"/>
    <w:rsid w:val="009D7548"/>
    <w:rsid w:val="009E7B01"/>
    <w:rsid w:val="009F3859"/>
    <w:rsid w:val="009F7BBE"/>
    <w:rsid w:val="00A01F13"/>
    <w:rsid w:val="00A06A7A"/>
    <w:rsid w:val="00A10A2F"/>
    <w:rsid w:val="00A179D9"/>
    <w:rsid w:val="00A23EFE"/>
    <w:rsid w:val="00A27E61"/>
    <w:rsid w:val="00A43E9D"/>
    <w:rsid w:val="00A466A3"/>
    <w:rsid w:val="00A61350"/>
    <w:rsid w:val="00A77353"/>
    <w:rsid w:val="00A86D4D"/>
    <w:rsid w:val="00A90E9D"/>
    <w:rsid w:val="00AA545B"/>
    <w:rsid w:val="00AB1E4F"/>
    <w:rsid w:val="00AB23BC"/>
    <w:rsid w:val="00AC1604"/>
    <w:rsid w:val="00AD14B0"/>
    <w:rsid w:val="00AD1E72"/>
    <w:rsid w:val="00AD7359"/>
    <w:rsid w:val="00AE2357"/>
    <w:rsid w:val="00AF2AC8"/>
    <w:rsid w:val="00B162E7"/>
    <w:rsid w:val="00B174CA"/>
    <w:rsid w:val="00B17F3F"/>
    <w:rsid w:val="00B2210F"/>
    <w:rsid w:val="00B2588F"/>
    <w:rsid w:val="00B34249"/>
    <w:rsid w:val="00B57FAE"/>
    <w:rsid w:val="00B60E70"/>
    <w:rsid w:val="00B90823"/>
    <w:rsid w:val="00BE2231"/>
    <w:rsid w:val="00BF57B5"/>
    <w:rsid w:val="00C06209"/>
    <w:rsid w:val="00C149B7"/>
    <w:rsid w:val="00C2415D"/>
    <w:rsid w:val="00C41B34"/>
    <w:rsid w:val="00C512ED"/>
    <w:rsid w:val="00C63E25"/>
    <w:rsid w:val="00C74265"/>
    <w:rsid w:val="00C820CF"/>
    <w:rsid w:val="00CA37AD"/>
    <w:rsid w:val="00CB4E69"/>
    <w:rsid w:val="00CB7E13"/>
    <w:rsid w:val="00CE0611"/>
    <w:rsid w:val="00CF343C"/>
    <w:rsid w:val="00D2094F"/>
    <w:rsid w:val="00D43F69"/>
    <w:rsid w:val="00D6362E"/>
    <w:rsid w:val="00D660F1"/>
    <w:rsid w:val="00D70156"/>
    <w:rsid w:val="00D73BE5"/>
    <w:rsid w:val="00D8047A"/>
    <w:rsid w:val="00D81F17"/>
    <w:rsid w:val="00D95808"/>
    <w:rsid w:val="00DD5AB5"/>
    <w:rsid w:val="00DE3EF1"/>
    <w:rsid w:val="00DE770C"/>
    <w:rsid w:val="00E01A46"/>
    <w:rsid w:val="00E37F86"/>
    <w:rsid w:val="00E5032A"/>
    <w:rsid w:val="00E515AD"/>
    <w:rsid w:val="00E56C1D"/>
    <w:rsid w:val="00E6240B"/>
    <w:rsid w:val="00EA2489"/>
    <w:rsid w:val="00EB17D2"/>
    <w:rsid w:val="00EB4691"/>
    <w:rsid w:val="00EC3EB6"/>
    <w:rsid w:val="00EC78B0"/>
    <w:rsid w:val="00ED52A5"/>
    <w:rsid w:val="00F04248"/>
    <w:rsid w:val="00F207E1"/>
    <w:rsid w:val="00F218D5"/>
    <w:rsid w:val="00F25D92"/>
    <w:rsid w:val="00F32259"/>
    <w:rsid w:val="00F52DCD"/>
    <w:rsid w:val="00F57ACE"/>
    <w:rsid w:val="00F609EF"/>
    <w:rsid w:val="00F77831"/>
    <w:rsid w:val="00F907AC"/>
    <w:rsid w:val="00FB3867"/>
    <w:rsid w:val="00FC6F71"/>
    <w:rsid w:val="00FD7310"/>
    <w:rsid w:val="00FE6F9D"/>
    <w:rsid w:val="00FF00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3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E6D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E515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C63E25"/>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4133"/>
    <w:pPr>
      <w:spacing w:after="120"/>
    </w:pPr>
  </w:style>
  <w:style w:type="character" w:customStyle="1" w:styleId="TextoindependienteCar">
    <w:name w:val="Texto independiente Car"/>
    <w:basedOn w:val="Fuentedeprrafopredeter"/>
    <w:link w:val="Textoindependiente"/>
    <w:rsid w:val="001F4133"/>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5E6D6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E515AD"/>
    <w:rPr>
      <w:rFonts w:asciiTheme="majorHAnsi" w:eastAsiaTheme="majorEastAsia" w:hAnsiTheme="majorHAnsi" w:cstheme="majorBidi"/>
      <w:b/>
      <w:bCs/>
      <w:color w:val="4F81BD" w:themeColor="accent1"/>
      <w:sz w:val="26"/>
      <w:szCs w:val="26"/>
      <w:lang w:eastAsia="es-ES"/>
    </w:rPr>
  </w:style>
  <w:style w:type="paragraph" w:styleId="Prrafodelista">
    <w:name w:val="List Paragraph"/>
    <w:basedOn w:val="Normal"/>
    <w:uiPriority w:val="34"/>
    <w:qFormat/>
    <w:rsid w:val="00E515AD"/>
    <w:pPr>
      <w:ind w:left="720"/>
      <w:contextualSpacing/>
      <w:jc w:val="both"/>
    </w:pPr>
    <w:rPr>
      <w:rFonts w:ascii="Arial" w:eastAsia="Calibri" w:hAnsi="Arial"/>
      <w:sz w:val="20"/>
      <w:szCs w:val="22"/>
      <w:lang w:val="en-US" w:eastAsia="en-US"/>
    </w:rPr>
  </w:style>
  <w:style w:type="paragraph" w:styleId="Encabezado">
    <w:name w:val="header"/>
    <w:basedOn w:val="Normal"/>
    <w:link w:val="EncabezadoCar"/>
    <w:uiPriority w:val="99"/>
    <w:semiHidden/>
    <w:unhideWhenUsed/>
    <w:rsid w:val="007F015D"/>
    <w:pPr>
      <w:tabs>
        <w:tab w:val="center" w:pos="4252"/>
        <w:tab w:val="right" w:pos="8504"/>
      </w:tabs>
    </w:pPr>
  </w:style>
  <w:style w:type="character" w:customStyle="1" w:styleId="EncabezadoCar">
    <w:name w:val="Encabezado Car"/>
    <w:basedOn w:val="Fuentedeprrafopredeter"/>
    <w:link w:val="Encabezado"/>
    <w:uiPriority w:val="99"/>
    <w:semiHidden/>
    <w:rsid w:val="007F015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7F015D"/>
    <w:pPr>
      <w:tabs>
        <w:tab w:val="center" w:pos="4252"/>
        <w:tab w:val="right" w:pos="8504"/>
      </w:tabs>
    </w:pPr>
  </w:style>
  <w:style w:type="character" w:customStyle="1" w:styleId="PiedepginaCar">
    <w:name w:val="Pie de página Car"/>
    <w:basedOn w:val="Fuentedeprrafopredeter"/>
    <w:link w:val="Piedepgina"/>
    <w:uiPriority w:val="99"/>
    <w:semiHidden/>
    <w:rsid w:val="007F015D"/>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C63E25"/>
    <w:rPr>
      <w:rFonts w:asciiTheme="majorHAnsi" w:eastAsiaTheme="majorEastAsia" w:hAnsiTheme="majorHAnsi" w:cstheme="majorBidi"/>
      <w:color w:val="243F60" w:themeColor="accent1" w:themeShade="7F"/>
      <w:sz w:val="24"/>
      <w:szCs w:val="24"/>
      <w:lang w:eastAsia="es-ES"/>
    </w:rPr>
  </w:style>
  <w:style w:type="paragraph" w:styleId="Textodeglobo">
    <w:name w:val="Balloon Text"/>
    <w:basedOn w:val="Normal"/>
    <w:link w:val="TextodegloboCar"/>
    <w:uiPriority w:val="99"/>
    <w:semiHidden/>
    <w:unhideWhenUsed/>
    <w:rsid w:val="00112A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A11"/>
    <w:rPr>
      <w:rFonts w:ascii="Tahoma" w:eastAsia="Times New Roman" w:hAnsi="Tahoma" w:cs="Tahoma"/>
      <w:sz w:val="16"/>
      <w:szCs w:val="16"/>
      <w:lang w:eastAsia="es-ES"/>
    </w:rPr>
  </w:style>
  <w:style w:type="character" w:styleId="Textoennegrita">
    <w:name w:val="Strong"/>
    <w:basedOn w:val="Fuentedeprrafopredeter"/>
    <w:uiPriority w:val="22"/>
    <w:qFormat/>
    <w:rsid w:val="00526906"/>
    <w:rPr>
      <w:b/>
      <w:bCs/>
    </w:rPr>
  </w:style>
  <w:style w:type="paragraph" w:styleId="NormalWeb">
    <w:name w:val="Normal (Web)"/>
    <w:basedOn w:val="Normal"/>
    <w:uiPriority w:val="99"/>
    <w:semiHidden/>
    <w:unhideWhenUsed/>
    <w:rsid w:val="00526906"/>
    <w:pPr>
      <w:spacing w:before="100" w:beforeAutospacing="1" w:after="100" w:afterAutospacing="1"/>
    </w:pPr>
  </w:style>
  <w:style w:type="character" w:customStyle="1" w:styleId="apple-converted-space">
    <w:name w:val="apple-converted-space"/>
    <w:basedOn w:val="Fuentedeprrafopredeter"/>
    <w:rsid w:val="00A10A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3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E6D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E515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C63E25"/>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4133"/>
    <w:pPr>
      <w:spacing w:after="120"/>
    </w:pPr>
  </w:style>
  <w:style w:type="character" w:customStyle="1" w:styleId="TextoindependienteCar">
    <w:name w:val="Texto independiente Car"/>
    <w:basedOn w:val="Fuentedeprrafopredeter"/>
    <w:link w:val="Textoindependiente"/>
    <w:rsid w:val="001F4133"/>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5E6D6F"/>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E515AD"/>
    <w:rPr>
      <w:rFonts w:asciiTheme="majorHAnsi" w:eastAsiaTheme="majorEastAsia" w:hAnsiTheme="majorHAnsi" w:cstheme="majorBidi"/>
      <w:b/>
      <w:bCs/>
      <w:color w:val="4F81BD" w:themeColor="accent1"/>
      <w:sz w:val="26"/>
      <w:szCs w:val="26"/>
      <w:lang w:eastAsia="es-ES"/>
    </w:rPr>
  </w:style>
  <w:style w:type="paragraph" w:styleId="Prrafodelista">
    <w:name w:val="List Paragraph"/>
    <w:basedOn w:val="Normal"/>
    <w:uiPriority w:val="34"/>
    <w:qFormat/>
    <w:rsid w:val="00E515AD"/>
    <w:pPr>
      <w:ind w:left="720"/>
      <w:contextualSpacing/>
      <w:jc w:val="both"/>
    </w:pPr>
    <w:rPr>
      <w:rFonts w:ascii="Arial" w:eastAsia="Calibri" w:hAnsi="Arial"/>
      <w:sz w:val="20"/>
      <w:szCs w:val="22"/>
      <w:lang w:val="en-US" w:eastAsia="en-US"/>
    </w:rPr>
  </w:style>
  <w:style w:type="paragraph" w:styleId="Encabezado">
    <w:name w:val="header"/>
    <w:basedOn w:val="Normal"/>
    <w:link w:val="EncabezadoCar"/>
    <w:uiPriority w:val="99"/>
    <w:semiHidden/>
    <w:unhideWhenUsed/>
    <w:rsid w:val="007F015D"/>
    <w:pPr>
      <w:tabs>
        <w:tab w:val="center" w:pos="4252"/>
        <w:tab w:val="right" w:pos="8504"/>
      </w:tabs>
    </w:pPr>
  </w:style>
  <w:style w:type="character" w:customStyle="1" w:styleId="EncabezadoCar">
    <w:name w:val="Encabezado Car"/>
    <w:basedOn w:val="Fuentedeprrafopredeter"/>
    <w:link w:val="Encabezado"/>
    <w:uiPriority w:val="99"/>
    <w:semiHidden/>
    <w:rsid w:val="007F015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7F015D"/>
    <w:pPr>
      <w:tabs>
        <w:tab w:val="center" w:pos="4252"/>
        <w:tab w:val="right" w:pos="8504"/>
      </w:tabs>
    </w:pPr>
  </w:style>
  <w:style w:type="character" w:customStyle="1" w:styleId="PiedepginaCar">
    <w:name w:val="Pie de página Car"/>
    <w:basedOn w:val="Fuentedeprrafopredeter"/>
    <w:link w:val="Piedepgina"/>
    <w:uiPriority w:val="99"/>
    <w:semiHidden/>
    <w:rsid w:val="007F015D"/>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C63E25"/>
    <w:rPr>
      <w:rFonts w:asciiTheme="majorHAnsi" w:eastAsiaTheme="majorEastAsia" w:hAnsiTheme="majorHAnsi" w:cstheme="majorBidi"/>
      <w:color w:val="243F60" w:themeColor="accent1" w:themeShade="7F"/>
      <w:sz w:val="24"/>
      <w:szCs w:val="24"/>
      <w:lang w:eastAsia="es-ES"/>
    </w:rPr>
  </w:style>
  <w:style w:type="paragraph" w:styleId="Textodeglobo">
    <w:name w:val="Balloon Text"/>
    <w:basedOn w:val="Normal"/>
    <w:link w:val="TextodegloboCar"/>
    <w:uiPriority w:val="99"/>
    <w:semiHidden/>
    <w:unhideWhenUsed/>
    <w:rsid w:val="00112A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A11"/>
    <w:rPr>
      <w:rFonts w:ascii="Tahoma" w:eastAsia="Times New Roman" w:hAnsi="Tahoma" w:cs="Tahoma"/>
      <w:sz w:val="16"/>
      <w:szCs w:val="16"/>
      <w:lang w:eastAsia="es-ES"/>
    </w:rPr>
  </w:style>
  <w:style w:type="character" w:styleId="Textoennegrita">
    <w:name w:val="Strong"/>
    <w:basedOn w:val="Fuentedeprrafopredeter"/>
    <w:uiPriority w:val="22"/>
    <w:qFormat/>
    <w:rsid w:val="00526906"/>
    <w:rPr>
      <w:b/>
      <w:bCs/>
    </w:rPr>
  </w:style>
  <w:style w:type="paragraph" w:styleId="NormalWeb">
    <w:name w:val="Normal (Web)"/>
    <w:basedOn w:val="Normal"/>
    <w:uiPriority w:val="99"/>
    <w:semiHidden/>
    <w:unhideWhenUsed/>
    <w:rsid w:val="00526906"/>
    <w:pPr>
      <w:spacing w:before="100" w:beforeAutospacing="1" w:after="100" w:afterAutospacing="1"/>
    </w:pPr>
  </w:style>
  <w:style w:type="character" w:customStyle="1" w:styleId="apple-converted-space">
    <w:name w:val="apple-converted-space"/>
    <w:basedOn w:val="Fuentedeprrafopredeter"/>
    <w:rsid w:val="00A10A2F"/>
  </w:style>
</w:styles>
</file>

<file path=word/webSettings.xml><?xml version="1.0" encoding="utf-8"?>
<w:webSettings xmlns:r="http://schemas.openxmlformats.org/officeDocument/2006/relationships" xmlns:w="http://schemas.openxmlformats.org/wordprocessingml/2006/main">
  <w:divs>
    <w:div w:id="307980286">
      <w:bodyDiv w:val="1"/>
      <w:marLeft w:val="0"/>
      <w:marRight w:val="0"/>
      <w:marTop w:val="0"/>
      <w:marBottom w:val="0"/>
      <w:divBdr>
        <w:top w:val="none" w:sz="0" w:space="0" w:color="auto"/>
        <w:left w:val="none" w:sz="0" w:space="0" w:color="auto"/>
        <w:bottom w:val="none" w:sz="0" w:space="0" w:color="auto"/>
        <w:right w:val="none" w:sz="0" w:space="0" w:color="auto"/>
      </w:divBdr>
    </w:div>
    <w:div w:id="332420801">
      <w:bodyDiv w:val="1"/>
      <w:marLeft w:val="0"/>
      <w:marRight w:val="0"/>
      <w:marTop w:val="0"/>
      <w:marBottom w:val="0"/>
      <w:divBdr>
        <w:top w:val="none" w:sz="0" w:space="0" w:color="auto"/>
        <w:left w:val="none" w:sz="0" w:space="0" w:color="auto"/>
        <w:bottom w:val="none" w:sz="0" w:space="0" w:color="auto"/>
        <w:right w:val="none" w:sz="0" w:space="0" w:color="auto"/>
      </w:divBdr>
    </w:div>
    <w:div w:id="419378731">
      <w:bodyDiv w:val="1"/>
      <w:marLeft w:val="0"/>
      <w:marRight w:val="0"/>
      <w:marTop w:val="0"/>
      <w:marBottom w:val="0"/>
      <w:divBdr>
        <w:top w:val="none" w:sz="0" w:space="0" w:color="auto"/>
        <w:left w:val="none" w:sz="0" w:space="0" w:color="auto"/>
        <w:bottom w:val="none" w:sz="0" w:space="0" w:color="auto"/>
        <w:right w:val="none" w:sz="0" w:space="0" w:color="auto"/>
      </w:divBdr>
    </w:div>
    <w:div w:id="885722294">
      <w:bodyDiv w:val="1"/>
      <w:marLeft w:val="0"/>
      <w:marRight w:val="0"/>
      <w:marTop w:val="0"/>
      <w:marBottom w:val="0"/>
      <w:divBdr>
        <w:top w:val="none" w:sz="0" w:space="0" w:color="auto"/>
        <w:left w:val="none" w:sz="0" w:space="0" w:color="auto"/>
        <w:bottom w:val="none" w:sz="0" w:space="0" w:color="auto"/>
        <w:right w:val="none" w:sz="0" w:space="0" w:color="auto"/>
      </w:divBdr>
    </w:div>
    <w:div w:id="184431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1583</Words>
  <Characters>8710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sarrieta</dc:creator>
  <cp:lastModifiedBy>darona</cp:lastModifiedBy>
  <cp:revision>2</cp:revision>
  <cp:lastPrinted>2017-01-11T18:38:00Z</cp:lastPrinted>
  <dcterms:created xsi:type="dcterms:W3CDTF">2018-10-17T16:31:00Z</dcterms:created>
  <dcterms:modified xsi:type="dcterms:W3CDTF">2018-10-17T16:31:00Z</dcterms:modified>
</cp:coreProperties>
</file>