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B1" w:rsidRPr="0009030D" w:rsidRDefault="005873B1" w:rsidP="0009030D"/>
    <w:p w:rsidR="00415B80" w:rsidRPr="00991454" w:rsidRDefault="00415B80" w:rsidP="00415B80">
      <w:pPr>
        <w:pStyle w:val="Ttulo1"/>
        <w:jc w:val="center"/>
        <w:rPr>
          <w:b/>
          <w:szCs w:val="24"/>
        </w:rPr>
      </w:pPr>
      <w:r w:rsidRPr="00991454">
        <w:rPr>
          <w:b/>
          <w:szCs w:val="24"/>
        </w:rPr>
        <w:t>PLIEGO DE ESPECIFICACIONES TECNICAS</w:t>
      </w:r>
    </w:p>
    <w:p w:rsidR="00415B80" w:rsidRDefault="00415B80" w:rsidP="00415B80">
      <w:pPr>
        <w:jc w:val="center"/>
        <w:rPr>
          <w:rFonts w:ascii="Arial" w:hAnsi="Arial" w:cs="Arial"/>
          <w:b/>
          <w:sz w:val="24"/>
          <w:szCs w:val="24"/>
        </w:rPr>
      </w:pPr>
    </w:p>
    <w:p w:rsidR="00415B80" w:rsidRPr="00D70D53" w:rsidRDefault="00415B80" w:rsidP="00415B80">
      <w:pPr>
        <w:jc w:val="center"/>
        <w:rPr>
          <w:rFonts w:ascii="Arial" w:hAnsi="Arial" w:cs="Arial"/>
          <w:b/>
          <w:sz w:val="24"/>
          <w:szCs w:val="24"/>
        </w:rPr>
      </w:pPr>
    </w:p>
    <w:p w:rsidR="00415B80" w:rsidRPr="00D70D53" w:rsidRDefault="00415B80" w:rsidP="00415B80">
      <w:pPr>
        <w:pStyle w:val="Ttulo1"/>
        <w:jc w:val="center"/>
        <w:rPr>
          <w:b/>
          <w:i/>
          <w:szCs w:val="24"/>
          <w:u w:val="single"/>
        </w:rPr>
      </w:pPr>
      <w:r>
        <w:rPr>
          <w:b/>
          <w:i/>
          <w:szCs w:val="24"/>
          <w:u w:val="single"/>
        </w:rPr>
        <w:t>Obra: "</w:t>
      </w:r>
      <w:r w:rsidR="00A5246C">
        <w:rPr>
          <w:b/>
          <w:i/>
          <w:szCs w:val="24"/>
          <w:u w:val="single"/>
        </w:rPr>
        <w:t>TRASLADO DE TERMOTANQUE Y NUEVO DEPOSITO</w:t>
      </w:r>
      <w:r w:rsidRPr="00D70D53">
        <w:rPr>
          <w:b/>
          <w:i/>
          <w:szCs w:val="24"/>
          <w:u w:val="single"/>
        </w:rPr>
        <w:t>"</w:t>
      </w:r>
    </w:p>
    <w:p w:rsidR="00824377" w:rsidRDefault="00824377" w:rsidP="00824377">
      <w:pPr>
        <w:ind w:left="1080" w:hanging="1080"/>
        <w:jc w:val="both"/>
        <w:rPr>
          <w:rFonts w:ascii="Arial" w:hAnsi="Arial" w:cs="Arial"/>
          <w:sz w:val="22"/>
          <w:szCs w:val="22"/>
        </w:rPr>
      </w:pPr>
    </w:p>
    <w:p w:rsidR="001F49F9" w:rsidRPr="005F586F" w:rsidRDefault="001F49F9" w:rsidP="00824377">
      <w:pPr>
        <w:ind w:left="1080" w:hanging="1080"/>
        <w:jc w:val="both"/>
        <w:rPr>
          <w:rFonts w:ascii="Arial" w:hAnsi="Arial" w:cs="Arial"/>
          <w:sz w:val="22"/>
          <w:szCs w:val="22"/>
        </w:rPr>
      </w:pPr>
    </w:p>
    <w:p w:rsidR="00A6734B" w:rsidRPr="00A6734B" w:rsidRDefault="00C45772" w:rsidP="00A6734B">
      <w:pPr>
        <w:pStyle w:val="Textoindependiente3"/>
        <w:rPr>
          <w:rFonts w:ascii="Arial" w:hAnsi="Arial" w:cs="Arial"/>
          <w:sz w:val="22"/>
          <w:szCs w:val="22"/>
        </w:rPr>
      </w:pPr>
      <w:r>
        <w:rPr>
          <w:rFonts w:ascii="Arial" w:hAnsi="Arial" w:cs="Arial"/>
          <w:sz w:val="22"/>
          <w:szCs w:val="22"/>
        </w:rPr>
        <w:t xml:space="preserve"> </w:t>
      </w:r>
      <w:r w:rsidR="00A6734B">
        <w:rPr>
          <w:rFonts w:ascii="Arial" w:hAnsi="Arial" w:cs="Arial"/>
          <w:sz w:val="22"/>
          <w:szCs w:val="22"/>
        </w:rPr>
        <w:t xml:space="preserve"> </w:t>
      </w:r>
    </w:p>
    <w:p w:rsidR="00415B80" w:rsidRPr="00C6450F" w:rsidRDefault="00415B80" w:rsidP="00C6450F">
      <w:pPr>
        <w:pStyle w:val="Textoindependiente3"/>
        <w:jc w:val="both"/>
        <w:rPr>
          <w:rFonts w:ascii="Arial" w:hAnsi="Arial" w:cs="Arial"/>
          <w:b/>
          <w:sz w:val="22"/>
          <w:szCs w:val="22"/>
          <w:u w:val="single"/>
        </w:rPr>
      </w:pPr>
      <w:r w:rsidRPr="00C6450F">
        <w:rPr>
          <w:rFonts w:ascii="Arial" w:hAnsi="Arial" w:cs="Arial"/>
          <w:b/>
          <w:sz w:val="22"/>
          <w:szCs w:val="22"/>
          <w:u w:val="single"/>
        </w:rPr>
        <w:t xml:space="preserve">Memoria </w:t>
      </w:r>
      <w:r w:rsidR="00874B56" w:rsidRPr="00C6450F">
        <w:rPr>
          <w:rFonts w:ascii="Arial" w:hAnsi="Arial" w:cs="Arial"/>
          <w:b/>
          <w:sz w:val="22"/>
          <w:szCs w:val="22"/>
          <w:u w:val="single"/>
        </w:rPr>
        <w:t>Técnica</w:t>
      </w:r>
    </w:p>
    <w:p w:rsidR="00415B80" w:rsidRPr="00C6450F" w:rsidRDefault="008E7C33" w:rsidP="00C6450F">
      <w:pPr>
        <w:pStyle w:val="Textoindependiente3"/>
        <w:jc w:val="both"/>
        <w:rPr>
          <w:rFonts w:ascii="Arial" w:hAnsi="Arial" w:cs="Arial"/>
          <w:sz w:val="22"/>
          <w:szCs w:val="22"/>
        </w:rPr>
      </w:pPr>
      <w:r w:rsidRPr="00C6450F">
        <w:rPr>
          <w:rFonts w:ascii="Arial" w:hAnsi="Arial" w:cs="Arial"/>
          <w:sz w:val="22"/>
          <w:szCs w:val="22"/>
        </w:rPr>
        <w:t xml:space="preserve">La presente licitación comprende el cambio de ubicación del termo tanque del </w:t>
      </w:r>
      <w:r w:rsidR="003C5F66" w:rsidRPr="00C6450F">
        <w:rPr>
          <w:rFonts w:ascii="Arial" w:hAnsi="Arial" w:cs="Arial"/>
          <w:sz w:val="22"/>
          <w:szCs w:val="22"/>
        </w:rPr>
        <w:t>salón</w:t>
      </w:r>
      <w:r w:rsidRPr="00C6450F">
        <w:rPr>
          <w:rFonts w:ascii="Arial" w:hAnsi="Arial" w:cs="Arial"/>
          <w:sz w:val="22"/>
          <w:szCs w:val="22"/>
        </w:rPr>
        <w:t xml:space="preserve"> comedor, el mismo se encuentra en el entrepiso de la cocina, y su nueva ubicación será en el exterior donde actualmente se halla una construcción precaria a modo de depósito del comedor.-</w:t>
      </w:r>
    </w:p>
    <w:p w:rsidR="008E7C33" w:rsidRPr="00C6450F" w:rsidRDefault="008E7C33" w:rsidP="00C6450F">
      <w:pPr>
        <w:pStyle w:val="Textoindependiente3"/>
        <w:jc w:val="both"/>
        <w:rPr>
          <w:rFonts w:ascii="Arial" w:hAnsi="Arial" w:cs="Arial"/>
          <w:sz w:val="22"/>
          <w:szCs w:val="22"/>
        </w:rPr>
      </w:pPr>
      <w:r w:rsidRPr="00C6450F">
        <w:rPr>
          <w:rFonts w:ascii="Arial" w:hAnsi="Arial" w:cs="Arial"/>
          <w:sz w:val="22"/>
          <w:szCs w:val="22"/>
        </w:rPr>
        <w:t xml:space="preserve">Para completar este trabajo se contempla </w:t>
      </w:r>
      <w:r w:rsidR="00BB7A83" w:rsidRPr="00C6450F">
        <w:rPr>
          <w:rFonts w:ascii="Arial" w:hAnsi="Arial" w:cs="Arial"/>
          <w:sz w:val="22"/>
          <w:szCs w:val="22"/>
        </w:rPr>
        <w:t>realizar</w:t>
      </w:r>
      <w:r w:rsidR="004D1C5B" w:rsidRPr="00C6450F">
        <w:rPr>
          <w:rFonts w:ascii="Arial" w:hAnsi="Arial" w:cs="Arial"/>
          <w:sz w:val="22"/>
          <w:szCs w:val="22"/>
        </w:rPr>
        <w:t xml:space="preserve"> el gabinete, instalaciones</w:t>
      </w:r>
      <w:r w:rsidR="00BB7A83" w:rsidRPr="00C6450F">
        <w:rPr>
          <w:rFonts w:ascii="Arial" w:hAnsi="Arial" w:cs="Arial"/>
          <w:sz w:val="22"/>
          <w:szCs w:val="22"/>
        </w:rPr>
        <w:t xml:space="preserve"> de agua y gas.-</w:t>
      </w:r>
    </w:p>
    <w:p w:rsidR="00BB7A83" w:rsidRPr="00C6450F" w:rsidRDefault="00BB7A83" w:rsidP="00C6450F">
      <w:pPr>
        <w:pStyle w:val="Textoindependiente3"/>
        <w:jc w:val="both"/>
        <w:rPr>
          <w:rFonts w:ascii="Arial" w:hAnsi="Arial" w:cs="Arial"/>
          <w:sz w:val="22"/>
          <w:szCs w:val="22"/>
        </w:rPr>
      </w:pPr>
      <w:r w:rsidRPr="00C6450F">
        <w:rPr>
          <w:rFonts w:ascii="Arial" w:hAnsi="Arial" w:cs="Arial"/>
          <w:sz w:val="22"/>
          <w:szCs w:val="22"/>
        </w:rPr>
        <w:t xml:space="preserve">En segundo lugar se deberá realizar el cerramiento con mamparas metálicas debajo de las gradas del Aula Magna que funcionara como el nuevo depósito del </w:t>
      </w:r>
      <w:r w:rsidR="004D1C5B" w:rsidRPr="00C6450F">
        <w:rPr>
          <w:rFonts w:ascii="Arial" w:hAnsi="Arial" w:cs="Arial"/>
          <w:sz w:val="22"/>
          <w:szCs w:val="22"/>
        </w:rPr>
        <w:t>Salón</w:t>
      </w:r>
      <w:r w:rsidRPr="00C6450F">
        <w:rPr>
          <w:rFonts w:ascii="Arial" w:hAnsi="Arial" w:cs="Arial"/>
          <w:sz w:val="22"/>
          <w:szCs w:val="22"/>
        </w:rPr>
        <w:t xml:space="preserve"> Comedor.-</w:t>
      </w:r>
    </w:p>
    <w:p w:rsidR="00415B80" w:rsidRPr="00C6450F" w:rsidRDefault="00415B80" w:rsidP="00C6450F">
      <w:pPr>
        <w:pStyle w:val="Textoindependiente3"/>
        <w:jc w:val="both"/>
        <w:rPr>
          <w:rFonts w:ascii="Arial" w:hAnsi="Arial" w:cs="Arial"/>
          <w:b/>
          <w:sz w:val="22"/>
          <w:szCs w:val="22"/>
          <w:u w:val="single"/>
        </w:rPr>
      </w:pPr>
    </w:p>
    <w:p w:rsidR="00A30D67" w:rsidRPr="00C6450F" w:rsidRDefault="00415B80" w:rsidP="00C6450F">
      <w:pPr>
        <w:pStyle w:val="Textoindependiente3"/>
        <w:jc w:val="both"/>
        <w:rPr>
          <w:rFonts w:ascii="Arial" w:hAnsi="Arial" w:cs="Arial"/>
          <w:b/>
          <w:sz w:val="22"/>
          <w:szCs w:val="22"/>
          <w:u w:val="single"/>
        </w:rPr>
      </w:pPr>
      <w:r w:rsidRPr="00C6450F">
        <w:rPr>
          <w:rFonts w:ascii="Arial" w:hAnsi="Arial" w:cs="Arial"/>
          <w:b/>
          <w:sz w:val="22"/>
          <w:szCs w:val="22"/>
          <w:u w:val="single"/>
        </w:rPr>
        <w:t>1</w:t>
      </w:r>
      <w:r w:rsidR="00A30D67" w:rsidRPr="00C6450F">
        <w:rPr>
          <w:rFonts w:ascii="Arial" w:hAnsi="Arial" w:cs="Arial"/>
          <w:b/>
          <w:sz w:val="22"/>
          <w:szCs w:val="22"/>
          <w:u w:val="single"/>
        </w:rPr>
        <w:t xml:space="preserve">.- </w:t>
      </w:r>
      <w:r w:rsidR="00A95CD8" w:rsidRPr="00C6450F">
        <w:rPr>
          <w:rFonts w:ascii="Arial" w:hAnsi="Arial" w:cs="Arial"/>
          <w:b/>
          <w:sz w:val="22"/>
          <w:szCs w:val="22"/>
          <w:u w:val="single"/>
        </w:rPr>
        <w:t>Traslado Termotanque</w:t>
      </w:r>
    </w:p>
    <w:p w:rsidR="00A95CD8" w:rsidRPr="00C6450F" w:rsidRDefault="00A95CD8" w:rsidP="00C6450F">
      <w:pPr>
        <w:pStyle w:val="Textoindependiente3"/>
        <w:jc w:val="both"/>
        <w:rPr>
          <w:rFonts w:ascii="Arial" w:hAnsi="Arial" w:cs="Arial"/>
          <w:b/>
          <w:sz w:val="22"/>
          <w:szCs w:val="22"/>
          <w:u w:val="single"/>
        </w:rPr>
      </w:pPr>
    </w:p>
    <w:p w:rsidR="00A95CD8" w:rsidRPr="00C6450F" w:rsidRDefault="00A95CD8" w:rsidP="00C6450F">
      <w:pPr>
        <w:pStyle w:val="Textoindependiente3"/>
        <w:jc w:val="both"/>
        <w:rPr>
          <w:rFonts w:ascii="Arial" w:hAnsi="Arial" w:cs="Arial"/>
          <w:b/>
          <w:sz w:val="22"/>
          <w:szCs w:val="22"/>
          <w:u w:val="single"/>
        </w:rPr>
      </w:pPr>
      <w:r w:rsidRPr="00C6450F">
        <w:rPr>
          <w:rFonts w:ascii="Arial" w:hAnsi="Arial" w:cs="Arial"/>
          <w:b/>
          <w:sz w:val="22"/>
          <w:szCs w:val="22"/>
          <w:u w:val="single"/>
        </w:rPr>
        <w:t>1.1.- Desarme de Deposito Actual</w:t>
      </w:r>
    </w:p>
    <w:p w:rsidR="00A95CD8" w:rsidRPr="00C6450F" w:rsidRDefault="00A95CD8" w:rsidP="00C6450F">
      <w:pPr>
        <w:pStyle w:val="Textoindependiente3"/>
        <w:jc w:val="both"/>
        <w:rPr>
          <w:rFonts w:ascii="Arial" w:hAnsi="Arial" w:cs="Arial"/>
          <w:sz w:val="22"/>
          <w:szCs w:val="22"/>
        </w:rPr>
      </w:pPr>
      <w:r w:rsidRPr="00C6450F">
        <w:rPr>
          <w:rFonts w:ascii="Arial" w:hAnsi="Arial" w:cs="Arial"/>
          <w:sz w:val="22"/>
          <w:szCs w:val="22"/>
        </w:rPr>
        <w:t xml:space="preserve">El contratista deberá desarmar el </w:t>
      </w:r>
      <w:r w:rsidR="00244874" w:rsidRPr="00C6450F">
        <w:rPr>
          <w:rFonts w:ascii="Arial" w:hAnsi="Arial" w:cs="Arial"/>
          <w:sz w:val="22"/>
          <w:szCs w:val="22"/>
        </w:rPr>
        <w:t>depós</w:t>
      </w:r>
      <w:r w:rsidR="00244874">
        <w:rPr>
          <w:rFonts w:ascii="Arial" w:hAnsi="Arial" w:cs="Arial"/>
          <w:sz w:val="22"/>
          <w:szCs w:val="22"/>
        </w:rPr>
        <w:t>it</w:t>
      </w:r>
      <w:r w:rsidR="00244874" w:rsidRPr="00C6450F">
        <w:rPr>
          <w:rFonts w:ascii="Arial" w:hAnsi="Arial" w:cs="Arial"/>
          <w:sz w:val="22"/>
          <w:szCs w:val="22"/>
        </w:rPr>
        <w:t>o</w:t>
      </w:r>
      <w:r w:rsidRPr="00C6450F">
        <w:rPr>
          <w:rFonts w:ascii="Arial" w:hAnsi="Arial" w:cs="Arial"/>
          <w:sz w:val="22"/>
          <w:szCs w:val="22"/>
        </w:rPr>
        <w:t xml:space="preserve"> de estructura metálica ubicado sobre la mampostería de las aulas. </w:t>
      </w:r>
    </w:p>
    <w:p w:rsidR="00E97D42" w:rsidRPr="00C6450F" w:rsidRDefault="00E97D42" w:rsidP="00C6450F">
      <w:pPr>
        <w:pStyle w:val="Textoindependiente3"/>
        <w:jc w:val="both"/>
        <w:rPr>
          <w:rFonts w:ascii="Arial" w:hAnsi="Arial" w:cs="Arial"/>
          <w:b/>
          <w:sz w:val="22"/>
          <w:szCs w:val="22"/>
          <w:u w:val="single"/>
        </w:rPr>
      </w:pPr>
      <w:r w:rsidRPr="00C6450F">
        <w:rPr>
          <w:rFonts w:ascii="Arial" w:hAnsi="Arial" w:cs="Arial"/>
          <w:b/>
          <w:sz w:val="22"/>
          <w:szCs w:val="22"/>
          <w:u w:val="single"/>
        </w:rPr>
        <w:t>1.2.- Instalación de agua de red</w:t>
      </w:r>
    </w:p>
    <w:p w:rsidR="004F797E" w:rsidRPr="00C6450F" w:rsidRDefault="004F797E" w:rsidP="00C6450F">
      <w:pPr>
        <w:pStyle w:val="Textoindependiente3"/>
        <w:jc w:val="both"/>
        <w:rPr>
          <w:rFonts w:ascii="Arial" w:hAnsi="Arial" w:cs="Arial"/>
          <w:sz w:val="22"/>
          <w:szCs w:val="22"/>
        </w:rPr>
      </w:pPr>
      <w:r w:rsidRPr="00C6450F">
        <w:rPr>
          <w:rFonts w:ascii="Arial" w:hAnsi="Arial" w:cs="Arial"/>
          <w:sz w:val="22"/>
          <w:szCs w:val="22"/>
        </w:rPr>
        <w:t xml:space="preserve">Se deberá realizar la </w:t>
      </w:r>
      <w:r w:rsidR="00A1045B" w:rsidRPr="00C6450F">
        <w:rPr>
          <w:rFonts w:ascii="Arial" w:hAnsi="Arial" w:cs="Arial"/>
          <w:sz w:val="22"/>
          <w:szCs w:val="22"/>
        </w:rPr>
        <w:t>instalación</w:t>
      </w:r>
      <w:r w:rsidRPr="00C6450F">
        <w:rPr>
          <w:rFonts w:ascii="Arial" w:hAnsi="Arial" w:cs="Arial"/>
          <w:sz w:val="22"/>
          <w:szCs w:val="22"/>
        </w:rPr>
        <w:t xml:space="preserve"> de agua de red desde el punto en donde se encuentra </w:t>
      </w:r>
      <w:r w:rsidR="00430281" w:rsidRPr="00C6450F">
        <w:rPr>
          <w:rFonts w:ascii="Arial" w:hAnsi="Arial" w:cs="Arial"/>
          <w:sz w:val="22"/>
          <w:szCs w:val="22"/>
        </w:rPr>
        <w:t>actualmente</w:t>
      </w:r>
      <w:r w:rsidRPr="00C6450F">
        <w:rPr>
          <w:rFonts w:ascii="Arial" w:hAnsi="Arial" w:cs="Arial"/>
          <w:sz w:val="22"/>
          <w:szCs w:val="22"/>
        </w:rPr>
        <w:t xml:space="preserve"> el </w:t>
      </w:r>
      <w:r w:rsidR="004D1C5B" w:rsidRPr="00C6450F">
        <w:rPr>
          <w:rFonts w:ascii="Arial" w:hAnsi="Arial" w:cs="Arial"/>
          <w:sz w:val="22"/>
          <w:szCs w:val="22"/>
        </w:rPr>
        <w:t>termo tanque</w:t>
      </w:r>
      <w:r w:rsidRPr="00C6450F">
        <w:rPr>
          <w:rFonts w:ascii="Arial" w:hAnsi="Arial" w:cs="Arial"/>
          <w:sz w:val="22"/>
          <w:szCs w:val="22"/>
        </w:rPr>
        <w:t xml:space="preserve">, el trazado ira por la pared hasta salir al exterior, y en este ultimo ira por encima de las </w:t>
      </w:r>
      <w:r w:rsidR="004D1C5B" w:rsidRPr="00C6450F">
        <w:rPr>
          <w:rFonts w:ascii="Arial" w:hAnsi="Arial" w:cs="Arial"/>
          <w:sz w:val="22"/>
          <w:szCs w:val="22"/>
        </w:rPr>
        <w:t>carpinterías</w:t>
      </w:r>
      <w:r w:rsidRPr="00C6450F">
        <w:rPr>
          <w:rFonts w:ascii="Arial" w:hAnsi="Arial" w:cs="Arial"/>
          <w:sz w:val="22"/>
          <w:szCs w:val="22"/>
        </w:rPr>
        <w:t xml:space="preserve"> de las aulas.</w:t>
      </w:r>
    </w:p>
    <w:p w:rsidR="00AB1A20" w:rsidRPr="00C6450F" w:rsidRDefault="00AB1A20" w:rsidP="00C6450F">
      <w:pPr>
        <w:pStyle w:val="Ttulo1"/>
        <w:rPr>
          <w:rFonts w:cs="Arial"/>
          <w:b/>
          <w:color w:val="000000"/>
          <w:sz w:val="22"/>
          <w:szCs w:val="22"/>
        </w:rPr>
      </w:pPr>
      <w:r w:rsidRPr="00C6450F">
        <w:rPr>
          <w:rFonts w:cs="Arial"/>
          <w:b/>
          <w:color w:val="000000"/>
          <w:sz w:val="22"/>
          <w:szCs w:val="22"/>
        </w:rPr>
        <w:t>Las cañerías de agua fría y caliente serán de caños y accesorios en termofusión. Los tendidos de alimentación que se encuentren a la vista, estos estarán dentro de bandejas metálicas.</w:t>
      </w:r>
    </w:p>
    <w:p w:rsidR="00A95CD8" w:rsidRPr="00C6450F" w:rsidRDefault="00A95CD8" w:rsidP="00C6450F">
      <w:pPr>
        <w:pStyle w:val="Ttulo1"/>
        <w:rPr>
          <w:rFonts w:cs="Arial"/>
          <w:sz w:val="22"/>
          <w:szCs w:val="22"/>
        </w:rPr>
      </w:pPr>
      <w:bookmarkStart w:id="0" w:name="_Toc491870509"/>
    </w:p>
    <w:p w:rsidR="00E97D42" w:rsidRPr="00C6450F" w:rsidRDefault="00E97D42" w:rsidP="00C6450F">
      <w:pPr>
        <w:pStyle w:val="Textoindependiente3"/>
        <w:jc w:val="both"/>
        <w:rPr>
          <w:rFonts w:ascii="Arial" w:hAnsi="Arial" w:cs="Arial"/>
          <w:b/>
          <w:sz w:val="22"/>
          <w:szCs w:val="22"/>
          <w:u w:val="single"/>
        </w:rPr>
      </w:pPr>
      <w:r w:rsidRPr="00C6450F">
        <w:rPr>
          <w:rFonts w:ascii="Arial" w:hAnsi="Arial" w:cs="Arial"/>
          <w:b/>
          <w:sz w:val="22"/>
          <w:szCs w:val="22"/>
          <w:u w:val="single"/>
        </w:rPr>
        <w:t>1.3.- Instalación de agua caliente</w:t>
      </w:r>
    </w:p>
    <w:p w:rsidR="00E97D42" w:rsidRPr="00C6450F" w:rsidRDefault="00E97D42" w:rsidP="00C6450F">
      <w:pPr>
        <w:jc w:val="both"/>
        <w:rPr>
          <w:rFonts w:ascii="Arial" w:hAnsi="Arial" w:cs="Arial"/>
          <w:sz w:val="22"/>
          <w:szCs w:val="22"/>
          <w:lang w:eastAsia="es-ES"/>
        </w:rPr>
      </w:pPr>
    </w:p>
    <w:p w:rsidR="00741B97" w:rsidRPr="00C6450F" w:rsidRDefault="007F3742" w:rsidP="00C6450F">
      <w:pPr>
        <w:pStyle w:val="Textoindependiente3"/>
        <w:jc w:val="both"/>
        <w:rPr>
          <w:rFonts w:ascii="Arial" w:hAnsi="Arial" w:cs="Arial"/>
          <w:sz w:val="22"/>
          <w:szCs w:val="22"/>
        </w:rPr>
      </w:pPr>
      <w:r w:rsidRPr="00C6450F">
        <w:rPr>
          <w:rFonts w:ascii="Arial" w:hAnsi="Arial" w:cs="Arial"/>
          <w:sz w:val="22"/>
          <w:szCs w:val="22"/>
        </w:rPr>
        <w:t xml:space="preserve">Se deberá realizar la </w:t>
      </w:r>
      <w:r w:rsidR="00A1045B" w:rsidRPr="00C6450F">
        <w:rPr>
          <w:rFonts w:ascii="Arial" w:hAnsi="Arial" w:cs="Arial"/>
          <w:sz w:val="22"/>
          <w:szCs w:val="22"/>
        </w:rPr>
        <w:t>instalación</w:t>
      </w:r>
      <w:r w:rsidRPr="00C6450F">
        <w:rPr>
          <w:rFonts w:ascii="Arial" w:hAnsi="Arial" w:cs="Arial"/>
          <w:sz w:val="22"/>
          <w:szCs w:val="22"/>
        </w:rPr>
        <w:t xml:space="preserve"> de agua caliente desde la nueva </w:t>
      </w:r>
      <w:r w:rsidR="008E7C33" w:rsidRPr="00C6450F">
        <w:rPr>
          <w:rFonts w:ascii="Arial" w:hAnsi="Arial" w:cs="Arial"/>
          <w:sz w:val="22"/>
          <w:szCs w:val="22"/>
        </w:rPr>
        <w:t>ubicación</w:t>
      </w:r>
      <w:r w:rsidRPr="00C6450F">
        <w:rPr>
          <w:rFonts w:ascii="Arial" w:hAnsi="Arial" w:cs="Arial"/>
          <w:sz w:val="22"/>
          <w:szCs w:val="22"/>
        </w:rPr>
        <w:t xml:space="preserve"> del </w:t>
      </w:r>
      <w:r w:rsidR="008E7C33" w:rsidRPr="00C6450F">
        <w:rPr>
          <w:rFonts w:ascii="Arial" w:hAnsi="Arial" w:cs="Arial"/>
          <w:sz w:val="22"/>
          <w:szCs w:val="22"/>
        </w:rPr>
        <w:t>termo tanque</w:t>
      </w:r>
      <w:r w:rsidRPr="00C6450F">
        <w:rPr>
          <w:rFonts w:ascii="Arial" w:hAnsi="Arial" w:cs="Arial"/>
          <w:sz w:val="22"/>
          <w:szCs w:val="22"/>
        </w:rPr>
        <w:t xml:space="preserve"> hasta el punto en donde se alimenta el actual </w:t>
      </w:r>
      <w:r w:rsidR="008E7C33" w:rsidRPr="00C6450F">
        <w:rPr>
          <w:rFonts w:ascii="Arial" w:hAnsi="Arial" w:cs="Arial"/>
          <w:sz w:val="22"/>
          <w:szCs w:val="22"/>
        </w:rPr>
        <w:t>termo tanque</w:t>
      </w:r>
      <w:r w:rsidRPr="00C6450F">
        <w:rPr>
          <w:rFonts w:ascii="Arial" w:hAnsi="Arial" w:cs="Arial"/>
          <w:sz w:val="22"/>
          <w:szCs w:val="22"/>
        </w:rPr>
        <w:t xml:space="preserve">, el trazado deberá ir a la par de la </w:t>
      </w:r>
      <w:r w:rsidR="00A1045B" w:rsidRPr="00C6450F">
        <w:rPr>
          <w:rFonts w:ascii="Arial" w:hAnsi="Arial" w:cs="Arial"/>
          <w:sz w:val="22"/>
          <w:szCs w:val="22"/>
        </w:rPr>
        <w:t>cañería</w:t>
      </w:r>
      <w:r w:rsidRPr="00C6450F">
        <w:rPr>
          <w:rFonts w:ascii="Arial" w:hAnsi="Arial" w:cs="Arial"/>
          <w:sz w:val="22"/>
          <w:szCs w:val="22"/>
        </w:rPr>
        <w:t xml:space="preserve"> de red.</w:t>
      </w:r>
    </w:p>
    <w:p w:rsidR="00B40647" w:rsidRPr="00836BCB" w:rsidRDefault="00B40647" w:rsidP="00C6450F">
      <w:pPr>
        <w:pStyle w:val="Textoindependiente3"/>
        <w:jc w:val="both"/>
        <w:rPr>
          <w:rFonts w:ascii="Arial" w:hAnsi="Arial" w:cs="Arial"/>
          <w:b/>
          <w:sz w:val="22"/>
          <w:szCs w:val="22"/>
        </w:rPr>
      </w:pPr>
      <w:r w:rsidRPr="00836BCB">
        <w:rPr>
          <w:rFonts w:ascii="Arial" w:hAnsi="Arial" w:cs="Arial"/>
          <w:b/>
          <w:sz w:val="22"/>
          <w:szCs w:val="22"/>
        </w:rPr>
        <w:t>Instalaciones de agua</w:t>
      </w:r>
    </w:p>
    <w:p w:rsidR="00B40647" w:rsidRPr="00C6450F" w:rsidRDefault="00B40647" w:rsidP="00C6450F">
      <w:pPr>
        <w:pStyle w:val="Textoindependiente3"/>
        <w:jc w:val="both"/>
        <w:rPr>
          <w:rFonts w:ascii="Arial" w:hAnsi="Arial" w:cs="Arial"/>
          <w:sz w:val="22"/>
          <w:szCs w:val="22"/>
        </w:rPr>
      </w:pPr>
      <w:r w:rsidRPr="00C6450F">
        <w:rPr>
          <w:rFonts w:ascii="Arial" w:hAnsi="Arial" w:cs="Arial"/>
          <w:sz w:val="22"/>
          <w:szCs w:val="22"/>
        </w:rPr>
        <w:t>Generalidades</w:t>
      </w:r>
    </w:p>
    <w:p w:rsidR="00B40647" w:rsidRPr="00C6450F" w:rsidRDefault="00B40647" w:rsidP="00C6450F">
      <w:pPr>
        <w:jc w:val="both"/>
        <w:rPr>
          <w:rFonts w:ascii="Arial" w:hAnsi="Arial" w:cs="Arial"/>
          <w:sz w:val="22"/>
          <w:szCs w:val="22"/>
          <w:lang w:val="es-MX"/>
        </w:rPr>
      </w:pPr>
      <w:r w:rsidRPr="00C6450F">
        <w:rPr>
          <w:rFonts w:ascii="Arial" w:hAnsi="Arial" w:cs="Arial"/>
          <w:b/>
          <w:sz w:val="22"/>
          <w:szCs w:val="22"/>
          <w:lang w:val="es-MX"/>
        </w:rPr>
        <w:t>Red de distribución</w:t>
      </w:r>
      <w:r w:rsidRPr="00C6450F">
        <w:rPr>
          <w:rFonts w:ascii="Arial" w:hAnsi="Arial" w:cs="Arial"/>
          <w:sz w:val="22"/>
          <w:szCs w:val="22"/>
          <w:lang w:val="es-MX"/>
        </w:rPr>
        <w:t xml:space="preserve"> </w:t>
      </w:r>
    </w:p>
    <w:p w:rsidR="00B40647" w:rsidRPr="00C6450F" w:rsidRDefault="00B40647" w:rsidP="00C6450F">
      <w:pPr>
        <w:jc w:val="both"/>
        <w:rPr>
          <w:rFonts w:ascii="Arial" w:hAnsi="Arial" w:cs="Arial"/>
          <w:sz w:val="22"/>
          <w:szCs w:val="22"/>
          <w:lang w:val="es-MX"/>
        </w:rPr>
      </w:pPr>
      <w:r w:rsidRPr="00C6450F">
        <w:rPr>
          <w:rFonts w:ascii="Arial" w:hAnsi="Arial" w:cs="Arial"/>
          <w:sz w:val="22"/>
          <w:szCs w:val="22"/>
          <w:lang w:val="es-MX"/>
        </w:rPr>
        <w:t>El contratista alimentara todas las tomas de agua indicadas en la documentación grafica con su respectiva llave de corte para cada artefacto.</w:t>
      </w:r>
    </w:p>
    <w:p w:rsidR="00B40647" w:rsidRPr="00C6450F" w:rsidRDefault="00B40647" w:rsidP="00C6450F">
      <w:pPr>
        <w:jc w:val="both"/>
        <w:rPr>
          <w:rFonts w:ascii="Arial" w:hAnsi="Arial" w:cs="Arial"/>
          <w:sz w:val="22"/>
          <w:szCs w:val="22"/>
          <w:lang w:val="es-MX"/>
        </w:rPr>
      </w:pPr>
      <w:r w:rsidRPr="00C6450F">
        <w:rPr>
          <w:rFonts w:ascii="Arial" w:hAnsi="Arial" w:cs="Arial"/>
          <w:sz w:val="22"/>
          <w:szCs w:val="22"/>
          <w:lang w:val="es-MX"/>
        </w:rPr>
        <w:t xml:space="preserve">La red de distribución correrá adosada  a muros a una altura indicada en planos, debidamente fijada al mismo en todo su recorrido según se detalla. Todas las transiciones de  fusión a rosca </w:t>
      </w:r>
      <w:r w:rsidRPr="00C6450F">
        <w:rPr>
          <w:rFonts w:ascii="Arial" w:hAnsi="Arial" w:cs="Arial"/>
          <w:sz w:val="22"/>
          <w:szCs w:val="22"/>
          <w:lang w:val="es-MX"/>
        </w:rPr>
        <w:lastRenderedPageBreak/>
        <w:t>se realizaran mediantes piezas con inserto metálico quedando prohibido el curvado y  roscado de caños de polipropileno.</w:t>
      </w:r>
    </w:p>
    <w:p w:rsidR="00B40647" w:rsidRPr="00C6450F" w:rsidRDefault="00B40647" w:rsidP="00C6450F">
      <w:pPr>
        <w:pStyle w:val="Textoindependiente3"/>
        <w:jc w:val="both"/>
        <w:rPr>
          <w:rFonts w:ascii="Arial" w:hAnsi="Arial" w:cs="Arial"/>
          <w:sz w:val="22"/>
          <w:szCs w:val="22"/>
          <w:lang w:val="es-MX"/>
        </w:rPr>
      </w:pPr>
    </w:p>
    <w:p w:rsidR="00B40647" w:rsidRPr="00C6450F" w:rsidRDefault="00B40647" w:rsidP="00C6450F">
      <w:pPr>
        <w:jc w:val="both"/>
        <w:rPr>
          <w:rFonts w:ascii="Arial" w:hAnsi="Arial" w:cs="Arial"/>
          <w:b/>
          <w:sz w:val="22"/>
          <w:szCs w:val="22"/>
          <w:lang w:val="es-MX"/>
        </w:rPr>
      </w:pPr>
      <w:r w:rsidRPr="00C6450F">
        <w:rPr>
          <w:rFonts w:ascii="Arial" w:hAnsi="Arial" w:cs="Arial"/>
          <w:b/>
          <w:sz w:val="22"/>
          <w:szCs w:val="22"/>
          <w:lang w:val="es-MX"/>
        </w:rPr>
        <w:t>Colocación de Cañerías</w:t>
      </w:r>
    </w:p>
    <w:p w:rsidR="00B40647" w:rsidRPr="00C6450F" w:rsidRDefault="00B40647" w:rsidP="00C6450F">
      <w:pPr>
        <w:tabs>
          <w:tab w:val="left" w:pos="144"/>
          <w:tab w:val="left" w:pos="864"/>
          <w:tab w:val="left" w:pos="1584"/>
          <w:tab w:val="left" w:pos="2304"/>
          <w:tab w:val="left" w:pos="3024"/>
          <w:tab w:val="left" w:pos="3744"/>
          <w:tab w:val="left" w:pos="4464"/>
          <w:tab w:val="left" w:pos="5184"/>
          <w:tab w:val="left" w:pos="5904"/>
        </w:tabs>
        <w:jc w:val="both"/>
        <w:rPr>
          <w:rFonts w:ascii="Arial" w:hAnsi="Arial" w:cs="Arial"/>
          <w:sz w:val="22"/>
          <w:szCs w:val="22"/>
        </w:rPr>
      </w:pPr>
      <w:r w:rsidRPr="00C6450F">
        <w:rPr>
          <w:rFonts w:ascii="Arial" w:hAnsi="Arial" w:cs="Arial"/>
          <w:sz w:val="22"/>
          <w:szCs w:val="22"/>
        </w:rPr>
        <w:t>Las que se coloquen suspendidas se sujetarán por medio de grapas especiales de planchuela de hierro ajustadas con bulones, y desarmables. Su cantidad y ubicación será tal que asegure la firmeza y solidez de las cañerías. Se instalarán elementos que eviten el “</w:t>
      </w:r>
      <w:r w:rsidR="00244874">
        <w:rPr>
          <w:rFonts w:ascii="Arial" w:hAnsi="Arial" w:cs="Arial"/>
          <w:sz w:val="22"/>
          <w:szCs w:val="22"/>
        </w:rPr>
        <w:t>movimiento</w:t>
      </w:r>
      <w:r w:rsidR="007E2EDA">
        <w:rPr>
          <w:rFonts w:ascii="Arial" w:hAnsi="Arial" w:cs="Arial"/>
          <w:sz w:val="22"/>
          <w:szCs w:val="22"/>
        </w:rPr>
        <w:t>s</w:t>
      </w:r>
      <w:r w:rsidR="00244874">
        <w:rPr>
          <w:rFonts w:ascii="Arial" w:hAnsi="Arial" w:cs="Arial"/>
          <w:sz w:val="22"/>
          <w:szCs w:val="22"/>
        </w:rPr>
        <w:t xml:space="preserve"> y vibraciones</w:t>
      </w:r>
      <w:r w:rsidRPr="00C6450F">
        <w:rPr>
          <w:rFonts w:ascii="Arial" w:hAnsi="Arial" w:cs="Arial"/>
          <w:sz w:val="22"/>
          <w:szCs w:val="22"/>
        </w:rPr>
        <w:t xml:space="preserve">” de instalaciones. </w:t>
      </w:r>
    </w:p>
    <w:p w:rsidR="00B40647" w:rsidRPr="00C6450F" w:rsidRDefault="00B40647" w:rsidP="00C6450F">
      <w:pPr>
        <w:tabs>
          <w:tab w:val="left" w:pos="144"/>
          <w:tab w:val="left" w:pos="864"/>
          <w:tab w:val="left" w:pos="1584"/>
          <w:tab w:val="left" w:pos="2304"/>
          <w:tab w:val="left" w:pos="3024"/>
          <w:tab w:val="left" w:pos="3744"/>
          <w:tab w:val="left" w:pos="4464"/>
          <w:tab w:val="left" w:pos="5184"/>
          <w:tab w:val="left" w:pos="5904"/>
        </w:tabs>
        <w:jc w:val="both"/>
        <w:rPr>
          <w:rFonts w:ascii="Arial" w:hAnsi="Arial" w:cs="Arial"/>
          <w:sz w:val="22"/>
          <w:szCs w:val="22"/>
        </w:rPr>
      </w:pPr>
      <w:r w:rsidRPr="00C6450F">
        <w:rPr>
          <w:rFonts w:ascii="Arial" w:hAnsi="Arial" w:cs="Arial"/>
          <w:sz w:val="22"/>
          <w:szCs w:val="22"/>
        </w:rPr>
        <w:t>Todo caño horizontal no embutido se instalará con abrazaderas tipo “pera” y tensores de planchuela o varilla roscada. Las grapas para cañerías verticales serán tipo “ménsula”  y abrazaderas.</w:t>
      </w:r>
    </w:p>
    <w:p w:rsidR="00B40647" w:rsidRPr="00C6450F" w:rsidRDefault="00B40647" w:rsidP="00C6450F">
      <w:pPr>
        <w:jc w:val="both"/>
        <w:rPr>
          <w:rFonts w:ascii="Arial" w:hAnsi="Arial" w:cs="Arial"/>
          <w:b/>
          <w:sz w:val="22"/>
          <w:szCs w:val="22"/>
          <w:lang w:val="es-MX"/>
        </w:rPr>
      </w:pPr>
    </w:p>
    <w:p w:rsidR="00B40647" w:rsidRPr="00C6450F" w:rsidRDefault="00B40647" w:rsidP="00C6450F">
      <w:pPr>
        <w:jc w:val="both"/>
        <w:rPr>
          <w:rFonts w:ascii="Arial" w:hAnsi="Arial" w:cs="Arial"/>
          <w:b/>
          <w:sz w:val="22"/>
          <w:szCs w:val="22"/>
          <w:lang w:val="es-MX"/>
        </w:rPr>
      </w:pPr>
      <w:r w:rsidRPr="00C6450F">
        <w:rPr>
          <w:rFonts w:ascii="Arial" w:hAnsi="Arial" w:cs="Arial"/>
          <w:b/>
          <w:sz w:val="22"/>
          <w:szCs w:val="22"/>
          <w:lang w:val="es-MX"/>
        </w:rPr>
        <w:t>Pruebas de hermeticidad</w:t>
      </w:r>
    </w:p>
    <w:p w:rsidR="00B40647" w:rsidRPr="00C6450F" w:rsidRDefault="00B40647" w:rsidP="00C6450F">
      <w:pPr>
        <w:jc w:val="both"/>
        <w:rPr>
          <w:rFonts w:ascii="Arial" w:hAnsi="Arial" w:cs="Arial"/>
          <w:sz w:val="22"/>
          <w:szCs w:val="22"/>
          <w:lang w:val="es-MX"/>
        </w:rPr>
      </w:pPr>
      <w:r w:rsidRPr="00C6450F">
        <w:rPr>
          <w:rFonts w:ascii="Arial" w:hAnsi="Arial" w:cs="Arial"/>
          <w:sz w:val="22"/>
          <w:szCs w:val="22"/>
          <w:lang w:val="es-MX"/>
        </w:rPr>
        <w:t>El contratista deberá realizar las pruebas hidráulicas correspondientes, con el fin de garantizar la estanqueidad de la red de agua potable y su buen funcionamiento, antes de efectuar las pruebas de presión en la tubería, las piezas deberán estar perfectamente ancladas.</w:t>
      </w:r>
    </w:p>
    <w:p w:rsidR="00B40647" w:rsidRPr="00C6450F" w:rsidRDefault="00B40647" w:rsidP="00C6450F">
      <w:pPr>
        <w:jc w:val="both"/>
        <w:rPr>
          <w:rFonts w:ascii="Arial" w:hAnsi="Arial" w:cs="Arial"/>
          <w:sz w:val="22"/>
          <w:szCs w:val="22"/>
          <w:lang w:val="es-MX"/>
        </w:rPr>
      </w:pPr>
      <w:r w:rsidRPr="00C6450F">
        <w:rPr>
          <w:rFonts w:ascii="Arial" w:hAnsi="Arial" w:cs="Arial"/>
          <w:sz w:val="22"/>
          <w:szCs w:val="22"/>
          <w:lang w:val="es-MX"/>
        </w:rPr>
        <w:t>La duración de las pruebas solicitadas serán mantenidas durante 1 hora, bajo una presión 1.5 veces mayor ala presión de trabajo.</w:t>
      </w:r>
    </w:p>
    <w:p w:rsidR="00B40647" w:rsidRPr="00C6450F" w:rsidRDefault="00B40647" w:rsidP="00C6450F">
      <w:pPr>
        <w:jc w:val="both"/>
        <w:rPr>
          <w:rFonts w:ascii="Arial" w:hAnsi="Arial" w:cs="Arial"/>
          <w:b/>
          <w:sz w:val="22"/>
          <w:szCs w:val="22"/>
          <w:lang w:val="es-MX"/>
        </w:rPr>
      </w:pPr>
      <w:r w:rsidRPr="00C6450F">
        <w:rPr>
          <w:rFonts w:ascii="Arial" w:hAnsi="Arial" w:cs="Arial"/>
          <w:sz w:val="22"/>
          <w:szCs w:val="22"/>
          <w:lang w:val="es-MX"/>
        </w:rPr>
        <w:t>El contratista notificara  a través del libro de  Órdenes de Servicio a la dirección de obra el día y hora de la ejecución de la prueba hidráulica</w:t>
      </w:r>
    </w:p>
    <w:p w:rsidR="00B40647" w:rsidRPr="00C6450F" w:rsidRDefault="00B40647" w:rsidP="00C6450F">
      <w:pPr>
        <w:tabs>
          <w:tab w:val="left" w:pos="144"/>
          <w:tab w:val="left" w:pos="864"/>
          <w:tab w:val="left" w:pos="1584"/>
          <w:tab w:val="left" w:pos="2304"/>
          <w:tab w:val="left" w:pos="3024"/>
          <w:tab w:val="left" w:pos="3744"/>
          <w:tab w:val="left" w:pos="4464"/>
          <w:tab w:val="left" w:pos="5184"/>
          <w:tab w:val="left" w:pos="5904"/>
        </w:tabs>
        <w:jc w:val="both"/>
        <w:rPr>
          <w:rFonts w:ascii="Arial" w:hAnsi="Arial" w:cs="Arial"/>
          <w:b/>
          <w:sz w:val="22"/>
          <w:szCs w:val="22"/>
        </w:rPr>
      </w:pPr>
    </w:p>
    <w:p w:rsidR="00B40647" w:rsidRPr="00C6450F" w:rsidRDefault="00B40647" w:rsidP="00C6450F">
      <w:pPr>
        <w:tabs>
          <w:tab w:val="left" w:pos="144"/>
          <w:tab w:val="left" w:pos="864"/>
          <w:tab w:val="left" w:pos="1584"/>
          <w:tab w:val="left" w:pos="2304"/>
          <w:tab w:val="left" w:pos="3024"/>
          <w:tab w:val="left" w:pos="3744"/>
          <w:tab w:val="left" w:pos="4464"/>
          <w:tab w:val="left" w:pos="5184"/>
          <w:tab w:val="left" w:pos="5904"/>
        </w:tabs>
        <w:jc w:val="both"/>
        <w:rPr>
          <w:rFonts w:ascii="Arial" w:hAnsi="Arial" w:cs="Arial"/>
          <w:b/>
          <w:sz w:val="22"/>
          <w:szCs w:val="22"/>
        </w:rPr>
      </w:pPr>
      <w:r w:rsidRPr="00C6450F">
        <w:rPr>
          <w:rFonts w:ascii="Arial" w:hAnsi="Arial" w:cs="Arial"/>
          <w:b/>
          <w:sz w:val="22"/>
          <w:szCs w:val="22"/>
        </w:rPr>
        <w:t>Llaves de paso</w:t>
      </w:r>
    </w:p>
    <w:p w:rsidR="00B40647" w:rsidRPr="00C6450F" w:rsidRDefault="00B40647" w:rsidP="00C6450F">
      <w:pPr>
        <w:tabs>
          <w:tab w:val="left" w:pos="144"/>
          <w:tab w:val="left" w:pos="864"/>
          <w:tab w:val="left" w:pos="1584"/>
          <w:tab w:val="left" w:pos="2304"/>
          <w:tab w:val="left" w:pos="3024"/>
          <w:tab w:val="left" w:pos="3744"/>
          <w:tab w:val="left" w:pos="4464"/>
          <w:tab w:val="left" w:pos="5184"/>
          <w:tab w:val="left" w:pos="5904"/>
        </w:tabs>
        <w:jc w:val="both"/>
        <w:rPr>
          <w:rFonts w:ascii="Arial" w:hAnsi="Arial" w:cs="Arial"/>
          <w:sz w:val="22"/>
          <w:szCs w:val="22"/>
        </w:rPr>
      </w:pPr>
      <w:r w:rsidRPr="00C6450F">
        <w:rPr>
          <w:rFonts w:ascii="Arial" w:hAnsi="Arial" w:cs="Arial"/>
          <w:sz w:val="22"/>
          <w:szCs w:val="22"/>
        </w:rPr>
        <w:t xml:space="preserve">Serán a válvula suelta para la entrada general y entrada a tanques de reserva, de bronce pulido, reforzadas, </w:t>
      </w:r>
      <w:r w:rsidRPr="00C6450F">
        <w:rPr>
          <w:rFonts w:ascii="Arial" w:hAnsi="Arial" w:cs="Arial"/>
          <w:b/>
          <w:sz w:val="22"/>
          <w:szCs w:val="22"/>
          <w:lang w:val="es-MX"/>
        </w:rPr>
        <w:t>DE PRIMERA MARCA O MARCA RECONOCIDA</w:t>
      </w:r>
      <w:r w:rsidRPr="00C6450F">
        <w:rPr>
          <w:rFonts w:ascii="Arial" w:hAnsi="Arial" w:cs="Arial"/>
          <w:sz w:val="22"/>
          <w:szCs w:val="22"/>
        </w:rPr>
        <w:t>. En locales, hasta 19mm serán de tipo esférica paso total, de bronce cromado con campana y letra indicadora, con volante especial del modelo de la grifería del local.</w:t>
      </w:r>
    </w:p>
    <w:p w:rsidR="00B40647" w:rsidRPr="00C6450F" w:rsidRDefault="00B40647" w:rsidP="00C6450F">
      <w:pPr>
        <w:jc w:val="both"/>
        <w:rPr>
          <w:rFonts w:ascii="Arial" w:hAnsi="Arial" w:cs="Arial"/>
          <w:b/>
          <w:sz w:val="22"/>
          <w:szCs w:val="22"/>
          <w:lang w:val="es-MX"/>
        </w:rPr>
      </w:pPr>
    </w:p>
    <w:p w:rsidR="00B40647" w:rsidRPr="00C6450F" w:rsidRDefault="00B40647" w:rsidP="00C6450F">
      <w:pPr>
        <w:pStyle w:val="Textoindependiente3"/>
        <w:jc w:val="both"/>
        <w:rPr>
          <w:rFonts w:ascii="Arial" w:hAnsi="Arial" w:cs="Arial"/>
          <w:b/>
          <w:sz w:val="22"/>
          <w:szCs w:val="22"/>
          <w:u w:val="single"/>
        </w:rPr>
      </w:pPr>
      <w:r w:rsidRPr="00C6450F">
        <w:rPr>
          <w:rFonts w:ascii="Arial" w:hAnsi="Arial" w:cs="Arial"/>
          <w:b/>
          <w:sz w:val="22"/>
          <w:szCs w:val="22"/>
          <w:u w:val="single"/>
        </w:rPr>
        <w:t>1.</w:t>
      </w:r>
      <w:r w:rsidR="006E02E4" w:rsidRPr="00C6450F">
        <w:rPr>
          <w:rFonts w:ascii="Arial" w:hAnsi="Arial" w:cs="Arial"/>
          <w:b/>
          <w:sz w:val="22"/>
          <w:szCs w:val="22"/>
          <w:u w:val="single"/>
        </w:rPr>
        <w:t>4</w:t>
      </w:r>
      <w:r w:rsidRPr="00C6450F">
        <w:rPr>
          <w:rFonts w:ascii="Arial" w:hAnsi="Arial" w:cs="Arial"/>
          <w:b/>
          <w:sz w:val="22"/>
          <w:szCs w:val="22"/>
          <w:u w:val="single"/>
        </w:rPr>
        <w:t>.- Instalación de gas</w:t>
      </w:r>
    </w:p>
    <w:p w:rsidR="00B40647" w:rsidRPr="00C6450F" w:rsidRDefault="00B40647" w:rsidP="00C6450F">
      <w:pPr>
        <w:pStyle w:val="Textoindependiente3"/>
        <w:jc w:val="both"/>
        <w:rPr>
          <w:rFonts w:ascii="Arial" w:hAnsi="Arial" w:cs="Arial"/>
          <w:b/>
          <w:sz w:val="22"/>
          <w:szCs w:val="22"/>
          <w:u w:val="single"/>
          <w:lang w:val="es-MX"/>
        </w:rPr>
      </w:pPr>
    </w:p>
    <w:p w:rsidR="0084680D" w:rsidRDefault="00030E73" w:rsidP="00C6450F">
      <w:pPr>
        <w:pStyle w:val="Textoindependiente3"/>
        <w:jc w:val="both"/>
        <w:rPr>
          <w:rFonts w:ascii="Arial" w:hAnsi="Arial" w:cs="Arial"/>
          <w:sz w:val="22"/>
          <w:szCs w:val="22"/>
        </w:rPr>
      </w:pPr>
      <w:r w:rsidRPr="00C6450F">
        <w:rPr>
          <w:rFonts w:ascii="Arial" w:hAnsi="Arial" w:cs="Arial"/>
          <w:sz w:val="22"/>
          <w:szCs w:val="22"/>
        </w:rPr>
        <w:t xml:space="preserve">Realizar la </w:t>
      </w:r>
      <w:r w:rsidR="00B40647" w:rsidRPr="00C6450F">
        <w:rPr>
          <w:rFonts w:ascii="Arial" w:hAnsi="Arial" w:cs="Arial"/>
          <w:sz w:val="22"/>
          <w:szCs w:val="22"/>
        </w:rPr>
        <w:t>alimentación</w:t>
      </w:r>
      <w:r w:rsidRPr="00C6450F">
        <w:rPr>
          <w:rFonts w:ascii="Arial" w:hAnsi="Arial" w:cs="Arial"/>
          <w:sz w:val="22"/>
          <w:szCs w:val="22"/>
        </w:rPr>
        <w:t xml:space="preserve">  de gas al </w:t>
      </w:r>
      <w:r w:rsidR="00B40647" w:rsidRPr="00C6450F">
        <w:rPr>
          <w:rFonts w:ascii="Arial" w:hAnsi="Arial" w:cs="Arial"/>
          <w:sz w:val="22"/>
          <w:szCs w:val="22"/>
        </w:rPr>
        <w:t>termo tanque</w:t>
      </w:r>
      <w:r w:rsidRPr="00C6450F">
        <w:rPr>
          <w:rFonts w:ascii="Arial" w:hAnsi="Arial" w:cs="Arial"/>
          <w:sz w:val="22"/>
          <w:szCs w:val="22"/>
        </w:rPr>
        <w:t xml:space="preserve">, este trazado </w:t>
      </w:r>
      <w:r w:rsidR="004B2FEC" w:rsidRPr="00C6450F">
        <w:rPr>
          <w:rFonts w:ascii="Arial" w:hAnsi="Arial" w:cs="Arial"/>
          <w:sz w:val="22"/>
          <w:szCs w:val="22"/>
        </w:rPr>
        <w:t>será</w:t>
      </w:r>
      <w:r w:rsidRPr="00C6450F">
        <w:rPr>
          <w:rFonts w:ascii="Arial" w:hAnsi="Arial" w:cs="Arial"/>
          <w:sz w:val="22"/>
          <w:szCs w:val="22"/>
        </w:rPr>
        <w:t xml:space="preserve"> desde la sub</w:t>
      </w:r>
      <w:r w:rsidR="00793FD4" w:rsidRPr="00C6450F">
        <w:rPr>
          <w:rFonts w:ascii="Arial" w:hAnsi="Arial" w:cs="Arial"/>
          <w:sz w:val="22"/>
          <w:szCs w:val="22"/>
        </w:rPr>
        <w:t>-</w:t>
      </w:r>
      <w:r w:rsidR="00B40647" w:rsidRPr="00C6450F">
        <w:rPr>
          <w:rFonts w:ascii="Arial" w:hAnsi="Arial" w:cs="Arial"/>
          <w:sz w:val="22"/>
          <w:szCs w:val="22"/>
        </w:rPr>
        <w:t>estación</w:t>
      </w:r>
      <w:r w:rsidR="00793FD4" w:rsidRPr="00C6450F">
        <w:rPr>
          <w:rFonts w:ascii="Arial" w:hAnsi="Arial" w:cs="Arial"/>
          <w:sz w:val="22"/>
          <w:szCs w:val="22"/>
        </w:rPr>
        <w:t xml:space="preserve"> </w:t>
      </w:r>
      <w:r w:rsidRPr="00C6450F">
        <w:rPr>
          <w:rFonts w:ascii="Arial" w:hAnsi="Arial" w:cs="Arial"/>
          <w:sz w:val="22"/>
          <w:szCs w:val="22"/>
        </w:rPr>
        <w:t xml:space="preserve">(ver </w:t>
      </w:r>
      <w:r w:rsidR="00B40647" w:rsidRPr="00C6450F">
        <w:rPr>
          <w:rFonts w:ascii="Arial" w:hAnsi="Arial" w:cs="Arial"/>
          <w:sz w:val="22"/>
          <w:szCs w:val="22"/>
        </w:rPr>
        <w:t>ubicación</w:t>
      </w:r>
      <w:r w:rsidRPr="00C6450F">
        <w:rPr>
          <w:rFonts w:ascii="Arial" w:hAnsi="Arial" w:cs="Arial"/>
          <w:sz w:val="22"/>
          <w:szCs w:val="22"/>
        </w:rPr>
        <w:t xml:space="preserve"> en plano), en donde el trazado de esta </w:t>
      </w:r>
      <w:r w:rsidR="00B40647" w:rsidRPr="00C6450F">
        <w:rPr>
          <w:rFonts w:ascii="Arial" w:hAnsi="Arial" w:cs="Arial"/>
          <w:sz w:val="22"/>
          <w:szCs w:val="22"/>
        </w:rPr>
        <w:t>instalación</w:t>
      </w:r>
      <w:r w:rsidRPr="00C6450F">
        <w:rPr>
          <w:rFonts w:ascii="Arial" w:hAnsi="Arial" w:cs="Arial"/>
          <w:sz w:val="22"/>
          <w:szCs w:val="22"/>
        </w:rPr>
        <w:t xml:space="preserve"> ira a la par de las </w:t>
      </w:r>
      <w:r w:rsidR="00B40647" w:rsidRPr="00C6450F">
        <w:rPr>
          <w:rFonts w:ascii="Arial" w:hAnsi="Arial" w:cs="Arial"/>
          <w:sz w:val="22"/>
          <w:szCs w:val="22"/>
        </w:rPr>
        <w:t>cañerías</w:t>
      </w:r>
      <w:r w:rsidRPr="00C6450F">
        <w:rPr>
          <w:rFonts w:ascii="Arial" w:hAnsi="Arial" w:cs="Arial"/>
          <w:sz w:val="22"/>
          <w:szCs w:val="22"/>
        </w:rPr>
        <w:t xml:space="preserve"> de agua.</w:t>
      </w:r>
    </w:p>
    <w:p w:rsidR="0084680D" w:rsidRDefault="0084680D" w:rsidP="00C6450F">
      <w:pPr>
        <w:pStyle w:val="Textoindependiente3"/>
        <w:jc w:val="both"/>
        <w:rPr>
          <w:rFonts w:ascii="Arial" w:hAnsi="Arial" w:cs="Arial"/>
          <w:b/>
          <w:sz w:val="22"/>
          <w:szCs w:val="22"/>
        </w:rPr>
      </w:pPr>
      <w:r w:rsidRPr="0084680D">
        <w:rPr>
          <w:rFonts w:ascii="Arial" w:hAnsi="Arial" w:cs="Arial"/>
          <w:b/>
          <w:sz w:val="22"/>
          <w:szCs w:val="22"/>
        </w:rPr>
        <w:t>Termotanque a instalar: Modelo T</w:t>
      </w:r>
      <w:r w:rsidR="007E2EDA">
        <w:rPr>
          <w:rFonts w:ascii="Arial" w:hAnsi="Arial" w:cs="Arial"/>
          <w:b/>
          <w:sz w:val="22"/>
          <w:szCs w:val="22"/>
        </w:rPr>
        <w:t>M</w:t>
      </w:r>
      <w:r w:rsidRPr="0084680D">
        <w:rPr>
          <w:rFonts w:ascii="Arial" w:hAnsi="Arial" w:cs="Arial"/>
          <w:b/>
          <w:sz w:val="22"/>
          <w:szCs w:val="22"/>
        </w:rPr>
        <w:t>-</w:t>
      </w:r>
      <w:r w:rsidR="007E2EDA">
        <w:rPr>
          <w:rFonts w:ascii="Arial" w:hAnsi="Arial" w:cs="Arial"/>
          <w:b/>
          <w:sz w:val="22"/>
          <w:szCs w:val="22"/>
        </w:rPr>
        <w:t>310 AR</w:t>
      </w:r>
    </w:p>
    <w:p w:rsidR="00D91E9C" w:rsidRDefault="00D91E9C" w:rsidP="00C6450F">
      <w:pPr>
        <w:pStyle w:val="Textoindependiente3"/>
        <w:jc w:val="both"/>
        <w:rPr>
          <w:rFonts w:ascii="Arial" w:hAnsi="Arial" w:cs="Arial"/>
          <w:b/>
          <w:sz w:val="22"/>
          <w:szCs w:val="22"/>
        </w:rPr>
      </w:pPr>
    </w:p>
    <w:p w:rsidR="00A00A6D" w:rsidRDefault="00AA4C36" w:rsidP="00D91E9C">
      <w:pPr>
        <w:pStyle w:val="Textoindependiente3"/>
        <w:jc w:val="both"/>
        <w:rPr>
          <w:rFonts w:ascii="Arial" w:hAnsi="Arial" w:cs="Arial"/>
          <w:sz w:val="22"/>
          <w:szCs w:val="22"/>
          <w:lang w:eastAsia="es-ES"/>
        </w:rPr>
      </w:pPr>
      <w:r>
        <w:rPr>
          <w:rFonts w:ascii="Arial" w:hAnsi="Arial" w:cs="Arial"/>
          <w:b/>
          <w:noProof/>
          <w:sz w:val="22"/>
          <w:szCs w:val="22"/>
          <w:lang w:eastAsia="es-ES"/>
        </w:rPr>
        <w:lastRenderedPageBreak/>
        <w:drawing>
          <wp:inline distT="0" distB="0" distL="0" distR="0">
            <wp:extent cx="5629275" cy="4124325"/>
            <wp:effectExtent l="19050" t="0" r="9525" b="0"/>
            <wp:docPr id="1" name="Imagen 1" descr="Detalle TT tomeco s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alle TT tomeco srl"/>
                    <pic:cNvPicPr>
                      <a:picLocks noChangeAspect="1" noChangeArrowheads="1"/>
                    </pic:cNvPicPr>
                  </pic:nvPicPr>
                  <pic:blipFill>
                    <a:blip r:embed="rId8"/>
                    <a:srcRect/>
                    <a:stretch>
                      <a:fillRect/>
                    </a:stretch>
                  </pic:blipFill>
                  <pic:spPr bwMode="auto">
                    <a:xfrm>
                      <a:off x="0" y="0"/>
                      <a:ext cx="5629275" cy="4124325"/>
                    </a:xfrm>
                    <a:prstGeom prst="rect">
                      <a:avLst/>
                    </a:prstGeom>
                    <a:noFill/>
                    <a:ln w="9525">
                      <a:noFill/>
                      <a:miter lim="800000"/>
                      <a:headEnd/>
                      <a:tailEnd/>
                    </a:ln>
                  </pic:spPr>
                </pic:pic>
              </a:graphicData>
            </a:graphic>
          </wp:inline>
        </w:drawing>
      </w:r>
    </w:p>
    <w:p w:rsidR="00D91E9C" w:rsidRPr="00C6450F" w:rsidRDefault="00D91E9C" w:rsidP="00C6450F">
      <w:pPr>
        <w:jc w:val="both"/>
        <w:rPr>
          <w:rFonts w:ascii="Arial" w:hAnsi="Arial" w:cs="Arial"/>
          <w:sz w:val="22"/>
          <w:szCs w:val="22"/>
          <w:lang w:eastAsia="es-ES"/>
        </w:rPr>
      </w:pPr>
    </w:p>
    <w:p w:rsidR="00AB1A20" w:rsidRPr="00C6450F" w:rsidRDefault="00AB1A20" w:rsidP="00C6450F">
      <w:pPr>
        <w:tabs>
          <w:tab w:val="left" w:pos="2736"/>
          <w:tab w:val="left" w:pos="3456"/>
          <w:tab w:val="left" w:pos="4176"/>
          <w:tab w:val="left" w:pos="4896"/>
          <w:tab w:val="left" w:pos="5616"/>
          <w:tab w:val="left" w:pos="6336"/>
          <w:tab w:val="left" w:pos="7056"/>
          <w:tab w:val="left" w:pos="7776"/>
          <w:tab w:val="left" w:pos="9072"/>
          <w:tab w:val="left" w:pos="9792"/>
          <w:tab w:val="left" w:pos="10512"/>
        </w:tabs>
        <w:ind w:right="51"/>
        <w:jc w:val="both"/>
        <w:rPr>
          <w:rFonts w:ascii="Arial" w:hAnsi="Arial" w:cs="Arial"/>
          <w:b/>
          <w:sz w:val="22"/>
          <w:szCs w:val="22"/>
        </w:rPr>
      </w:pPr>
      <w:r w:rsidRPr="00C6450F">
        <w:rPr>
          <w:rFonts w:ascii="Arial" w:hAnsi="Arial" w:cs="Arial"/>
          <w:b/>
          <w:sz w:val="22"/>
          <w:szCs w:val="22"/>
        </w:rPr>
        <w:t>Memoria de cálculo</w:t>
      </w:r>
    </w:p>
    <w:p w:rsidR="00AB1A20" w:rsidRPr="00C6450F" w:rsidRDefault="00AB1A20" w:rsidP="00C6450F">
      <w:pPr>
        <w:tabs>
          <w:tab w:val="left" w:pos="2736"/>
          <w:tab w:val="left" w:pos="3456"/>
          <w:tab w:val="left" w:pos="4176"/>
          <w:tab w:val="left" w:pos="4896"/>
          <w:tab w:val="left" w:pos="5616"/>
          <w:tab w:val="left" w:pos="6336"/>
          <w:tab w:val="left" w:pos="7056"/>
          <w:tab w:val="left" w:pos="7776"/>
          <w:tab w:val="left" w:pos="9072"/>
          <w:tab w:val="left" w:pos="9792"/>
          <w:tab w:val="left" w:pos="10512"/>
        </w:tabs>
        <w:ind w:right="51"/>
        <w:jc w:val="both"/>
        <w:rPr>
          <w:rFonts w:ascii="Arial" w:hAnsi="Arial" w:cs="Arial"/>
          <w:sz w:val="22"/>
          <w:szCs w:val="22"/>
        </w:rPr>
      </w:pPr>
      <w:r w:rsidRPr="00C6450F">
        <w:rPr>
          <w:rFonts w:ascii="Arial" w:hAnsi="Arial" w:cs="Arial"/>
          <w:sz w:val="22"/>
          <w:szCs w:val="22"/>
        </w:rPr>
        <w:t>El Contratista presentará memorias de cálculo de las cañerías y elementos o dispositivos de la instalación, que ajustará con los consumos finales de los equipos que adquiera el Comitente y los recorridos reales.</w:t>
      </w:r>
    </w:p>
    <w:p w:rsidR="00AB1A20" w:rsidRPr="00C6450F" w:rsidRDefault="00AB1A20" w:rsidP="00C6450F">
      <w:pPr>
        <w:tabs>
          <w:tab w:val="left" w:pos="2736"/>
          <w:tab w:val="left" w:pos="3456"/>
          <w:tab w:val="left" w:pos="4176"/>
          <w:tab w:val="left" w:pos="4896"/>
          <w:tab w:val="left" w:pos="5616"/>
          <w:tab w:val="left" w:pos="6336"/>
          <w:tab w:val="left" w:pos="7056"/>
          <w:tab w:val="left" w:pos="7776"/>
          <w:tab w:val="left" w:pos="9072"/>
          <w:tab w:val="left" w:pos="9792"/>
          <w:tab w:val="left" w:pos="10512"/>
        </w:tabs>
        <w:ind w:right="51"/>
        <w:jc w:val="both"/>
        <w:rPr>
          <w:rFonts w:ascii="Arial" w:hAnsi="Arial" w:cs="Arial"/>
          <w:sz w:val="22"/>
          <w:szCs w:val="22"/>
        </w:rPr>
      </w:pPr>
      <w:r w:rsidRPr="00C6450F">
        <w:rPr>
          <w:rFonts w:ascii="Arial" w:hAnsi="Arial" w:cs="Arial"/>
          <w:sz w:val="22"/>
          <w:szCs w:val="22"/>
        </w:rPr>
        <w:t xml:space="preserve">En caso de surgir discrepancias con lo indicado en los planos de licitación, deberá aclararlo y fundamentarlo junto con su oferta, caso contrario, hace suyo el proyecto con las responsabilidades emergentes. </w:t>
      </w:r>
    </w:p>
    <w:p w:rsidR="00A00A6D" w:rsidRPr="00C6450F" w:rsidRDefault="00A00A6D" w:rsidP="00C6450F">
      <w:pPr>
        <w:jc w:val="both"/>
        <w:rPr>
          <w:rFonts w:ascii="Arial" w:hAnsi="Arial" w:cs="Arial"/>
          <w:sz w:val="22"/>
          <w:szCs w:val="22"/>
          <w:lang w:eastAsia="es-ES"/>
        </w:rPr>
      </w:pPr>
    </w:p>
    <w:p w:rsidR="00862AA2" w:rsidRPr="00C6450F" w:rsidRDefault="00862AA2" w:rsidP="00C6450F">
      <w:pPr>
        <w:pStyle w:val="Ttulo1"/>
        <w:rPr>
          <w:rFonts w:cs="Arial"/>
          <w:sz w:val="22"/>
          <w:szCs w:val="22"/>
        </w:rPr>
      </w:pPr>
      <w:r w:rsidRPr="00C6450F">
        <w:rPr>
          <w:rFonts w:cs="Arial"/>
          <w:sz w:val="22"/>
          <w:szCs w:val="22"/>
        </w:rPr>
        <w:t>INSTALACION DE GAS NATURAL</w:t>
      </w:r>
      <w:bookmarkEnd w:id="0"/>
    </w:p>
    <w:p w:rsidR="00862AA2" w:rsidRPr="00C6450F" w:rsidRDefault="00862AA2" w:rsidP="00C6450F">
      <w:pPr>
        <w:pStyle w:val="Ttulo2"/>
        <w:jc w:val="both"/>
        <w:rPr>
          <w:rFonts w:ascii="Arial" w:hAnsi="Arial" w:cs="Arial"/>
          <w:sz w:val="22"/>
          <w:szCs w:val="22"/>
        </w:rPr>
      </w:pPr>
      <w:bookmarkStart w:id="1" w:name="_Toc491870510"/>
      <w:r w:rsidRPr="00C6450F">
        <w:rPr>
          <w:rFonts w:ascii="Arial" w:hAnsi="Arial" w:cs="Arial"/>
          <w:sz w:val="22"/>
          <w:szCs w:val="22"/>
        </w:rPr>
        <w:t>GENERALIDADES DEL RUBRO</w:t>
      </w:r>
      <w:bookmarkEnd w:id="1"/>
    </w:p>
    <w:p w:rsidR="00862AA2" w:rsidRPr="00C6450F" w:rsidRDefault="00862AA2" w:rsidP="00C6450F">
      <w:pPr>
        <w:jc w:val="both"/>
        <w:rPr>
          <w:rFonts w:ascii="Arial" w:hAnsi="Arial" w:cs="Arial"/>
          <w:sz w:val="22"/>
          <w:szCs w:val="22"/>
        </w:rPr>
      </w:pPr>
      <w:r w:rsidRPr="00C6450F">
        <w:rPr>
          <w:rFonts w:ascii="Arial" w:hAnsi="Arial" w:cs="Arial"/>
          <w:sz w:val="22"/>
          <w:szCs w:val="22"/>
        </w:rPr>
        <w:t>Los trabajos se ejecutarán en un todo de acuerdo con los planos y pliegos correspondientes bajo las normas vigentes del ente regulador.</w:t>
      </w:r>
    </w:p>
    <w:p w:rsidR="00862AA2" w:rsidRPr="00C6450F" w:rsidRDefault="00862AA2" w:rsidP="00C6450F">
      <w:pPr>
        <w:jc w:val="both"/>
        <w:rPr>
          <w:rFonts w:ascii="Arial" w:hAnsi="Arial" w:cs="Arial"/>
          <w:sz w:val="22"/>
          <w:szCs w:val="22"/>
          <w:lang w:val="es-MX" w:eastAsia="es-ES"/>
        </w:rPr>
      </w:pPr>
      <w:r w:rsidRPr="00C6450F">
        <w:rPr>
          <w:rFonts w:ascii="Arial" w:hAnsi="Arial" w:cs="Arial"/>
          <w:sz w:val="22"/>
          <w:szCs w:val="22"/>
          <w:lang w:val="es-MX" w:eastAsia="es-ES"/>
        </w:rPr>
        <w:t>Se deberá verificar que la instalación existente cumpla con las siguientes especificaciones, en caso contrario, se deberán realizar las adecuaciones correspondientes.</w:t>
      </w:r>
    </w:p>
    <w:p w:rsidR="00862AA2" w:rsidRPr="00C6450F" w:rsidRDefault="00862AA2" w:rsidP="00C6450F">
      <w:pPr>
        <w:jc w:val="both"/>
        <w:rPr>
          <w:rFonts w:ascii="Arial" w:hAnsi="Arial" w:cs="Arial"/>
          <w:sz w:val="22"/>
          <w:szCs w:val="22"/>
        </w:rPr>
      </w:pPr>
      <w:r w:rsidRPr="00C6450F">
        <w:rPr>
          <w:rFonts w:ascii="Arial" w:hAnsi="Arial" w:cs="Arial"/>
          <w:sz w:val="22"/>
          <w:szCs w:val="22"/>
        </w:rPr>
        <w:t xml:space="preserve">La instalación se ejecutará de modo total y completo, incluyendo la conexión con la red de la UNQ, subestación de </w:t>
      </w:r>
      <w:r w:rsidR="00AA3441" w:rsidRPr="00C6450F">
        <w:rPr>
          <w:rFonts w:ascii="Arial" w:hAnsi="Arial" w:cs="Arial"/>
          <w:sz w:val="22"/>
          <w:szCs w:val="22"/>
        </w:rPr>
        <w:t xml:space="preserve">Sector Comedor </w:t>
      </w:r>
      <w:r w:rsidRPr="00C6450F">
        <w:rPr>
          <w:rFonts w:ascii="Arial" w:hAnsi="Arial" w:cs="Arial"/>
          <w:sz w:val="22"/>
          <w:szCs w:val="22"/>
        </w:rPr>
        <w:t xml:space="preserve"> y abarcando todos los trabajos previos y posteriores</w:t>
      </w:r>
      <w:r w:rsidR="007E2EDA">
        <w:rPr>
          <w:rFonts w:ascii="Arial" w:hAnsi="Arial" w:cs="Arial"/>
          <w:sz w:val="22"/>
          <w:szCs w:val="22"/>
        </w:rPr>
        <w:t xml:space="preserve"> que</w:t>
      </w:r>
      <w:r w:rsidRPr="00C6450F">
        <w:rPr>
          <w:rFonts w:ascii="Arial" w:hAnsi="Arial" w:cs="Arial"/>
          <w:sz w:val="22"/>
          <w:szCs w:val="22"/>
        </w:rPr>
        <w:t xml:space="preserve"> implique, la estación de regulación de presión con todos los elementos de control y seguridad requeridos, gabinete y todos los elementos exigidos reglamentariamente, hasta la alimentación del artefacto, incluso los accesorios necesarios, ventilaciones, etc.</w:t>
      </w:r>
    </w:p>
    <w:p w:rsidR="00862AA2" w:rsidRPr="00C6450F" w:rsidRDefault="00862AA2" w:rsidP="00C6450F">
      <w:pPr>
        <w:jc w:val="both"/>
        <w:rPr>
          <w:rFonts w:ascii="Arial" w:hAnsi="Arial" w:cs="Arial"/>
          <w:sz w:val="22"/>
          <w:szCs w:val="22"/>
        </w:rPr>
      </w:pPr>
      <w:r w:rsidRPr="00C6450F">
        <w:rPr>
          <w:rFonts w:ascii="Arial" w:hAnsi="Arial" w:cs="Arial"/>
          <w:sz w:val="22"/>
          <w:szCs w:val="22"/>
        </w:rPr>
        <w:lastRenderedPageBreak/>
        <w:t xml:space="preserve">En caso de surgir discrepancias con lo indicado en los planos de licitación, deberá aclararlo y fundamentarlo junto con su oferta, caso contrario, hace suyo el proyecto con las responsabilidades emergentes. </w:t>
      </w:r>
    </w:p>
    <w:p w:rsidR="00862AA2" w:rsidRPr="00C6450F" w:rsidRDefault="00862AA2" w:rsidP="00C6450F">
      <w:pPr>
        <w:jc w:val="both"/>
        <w:rPr>
          <w:rFonts w:ascii="Arial" w:hAnsi="Arial" w:cs="Arial"/>
          <w:sz w:val="22"/>
          <w:szCs w:val="22"/>
        </w:rPr>
      </w:pPr>
      <w:r w:rsidRPr="00C6450F">
        <w:rPr>
          <w:rFonts w:ascii="Arial" w:hAnsi="Arial" w:cs="Arial"/>
          <w:sz w:val="22"/>
          <w:szCs w:val="22"/>
        </w:rPr>
        <w:t>Las pruebas no eximen al Contratista por el buen funcionamiento posterior de las instalaciones.</w:t>
      </w:r>
    </w:p>
    <w:p w:rsidR="00862AA2" w:rsidRPr="00C6450F" w:rsidRDefault="00862AA2" w:rsidP="00C6450F">
      <w:pPr>
        <w:jc w:val="both"/>
        <w:rPr>
          <w:rFonts w:ascii="Arial" w:hAnsi="Arial" w:cs="Arial"/>
          <w:sz w:val="22"/>
          <w:szCs w:val="22"/>
        </w:rPr>
      </w:pPr>
      <w:r w:rsidRPr="00C6450F">
        <w:rPr>
          <w:rFonts w:ascii="Arial" w:hAnsi="Arial" w:cs="Arial"/>
          <w:sz w:val="22"/>
          <w:szCs w:val="22"/>
        </w:rPr>
        <w:t>A las cañerías de baja presión se las someterá a prueba de hermeticidad, antes y después de colocados el artefacto, mediante aire inyectado al doble de la presión de trabajo, durante 30 minutos. Terminada la prueba de hermeticidad se probará la libre salida del aire, retirando los tapones y abriendo los robinetes del artefacto para verificar la inexistencia de obstrucciones.</w:t>
      </w:r>
    </w:p>
    <w:p w:rsidR="00862AA2" w:rsidRPr="00C6450F" w:rsidRDefault="00862AA2" w:rsidP="00C6450F">
      <w:pPr>
        <w:jc w:val="both"/>
        <w:rPr>
          <w:rFonts w:ascii="Arial" w:hAnsi="Arial" w:cs="Arial"/>
          <w:sz w:val="22"/>
          <w:szCs w:val="22"/>
        </w:rPr>
      </w:pPr>
      <w:r w:rsidRPr="00C6450F">
        <w:rPr>
          <w:rFonts w:ascii="Arial" w:hAnsi="Arial" w:cs="Arial"/>
          <w:sz w:val="22"/>
          <w:szCs w:val="22"/>
        </w:rPr>
        <w:t>Para la distribución de gas a baja presión, se utilizará caño de hierro negro del tipo mediano según IRAM 2502 con revestimiento epoxi de fábrica.</w:t>
      </w:r>
      <w:r w:rsidR="007E2EDA">
        <w:rPr>
          <w:rFonts w:ascii="Arial" w:hAnsi="Arial" w:cs="Arial"/>
          <w:sz w:val="22"/>
          <w:szCs w:val="22"/>
        </w:rPr>
        <w:t xml:space="preserve"> </w:t>
      </w:r>
      <w:r w:rsidRPr="00C6450F">
        <w:rPr>
          <w:rFonts w:ascii="Arial" w:hAnsi="Arial" w:cs="Arial"/>
          <w:sz w:val="22"/>
          <w:szCs w:val="22"/>
        </w:rPr>
        <w:t>En los empalmes con los artefactos, y aguas abajo de las llaves de paso se colocarán uniones dobles con asiento cónico.</w:t>
      </w:r>
    </w:p>
    <w:p w:rsidR="00862AA2" w:rsidRPr="00C6450F" w:rsidRDefault="00862AA2" w:rsidP="00C6450F">
      <w:pPr>
        <w:jc w:val="both"/>
        <w:rPr>
          <w:rFonts w:ascii="Arial" w:hAnsi="Arial" w:cs="Arial"/>
          <w:sz w:val="22"/>
          <w:szCs w:val="22"/>
        </w:rPr>
      </w:pPr>
      <w:r w:rsidRPr="00C6450F">
        <w:rPr>
          <w:rFonts w:ascii="Arial" w:hAnsi="Arial" w:cs="Arial"/>
          <w:sz w:val="22"/>
          <w:szCs w:val="22"/>
        </w:rPr>
        <w:t xml:space="preserve">La protección anticorrosiva, consistirá en una capa de pintura epoxi aplicada en fábrica y aprobada por </w:t>
      </w:r>
      <w:r w:rsidR="007E2EDA">
        <w:rPr>
          <w:rFonts w:ascii="Arial" w:hAnsi="Arial" w:cs="Arial"/>
          <w:sz w:val="22"/>
          <w:szCs w:val="22"/>
        </w:rPr>
        <w:t>METROGAS</w:t>
      </w:r>
      <w:r w:rsidRPr="00C6450F">
        <w:rPr>
          <w:rFonts w:ascii="Arial" w:hAnsi="Arial" w:cs="Arial"/>
          <w:sz w:val="22"/>
          <w:szCs w:val="22"/>
        </w:rPr>
        <w:t>. Cuando se deban proteger las partes sin pintura como bordes de roscas no cubiertos, accesorios, etc. se cubrirán con cinta especial aprobada previa imprimación.</w:t>
      </w:r>
    </w:p>
    <w:p w:rsidR="00862AA2" w:rsidRPr="00815151" w:rsidRDefault="00862AA2" w:rsidP="00C6450F">
      <w:pPr>
        <w:jc w:val="both"/>
        <w:rPr>
          <w:rFonts w:ascii="Arial" w:hAnsi="Arial" w:cs="Arial"/>
          <w:sz w:val="22"/>
          <w:szCs w:val="22"/>
        </w:rPr>
      </w:pPr>
      <w:r w:rsidRPr="00815151">
        <w:rPr>
          <w:rFonts w:ascii="Arial" w:hAnsi="Arial" w:cs="Arial"/>
          <w:sz w:val="22"/>
          <w:szCs w:val="22"/>
        </w:rPr>
        <w:t>Las cañerías suspendidas serán aisladas eléctricamente de los soportes que las sujeten, en forma efectiva, con interposición de bandas de PVC, neopreno etc.</w:t>
      </w:r>
    </w:p>
    <w:p w:rsidR="00862AA2" w:rsidRPr="00815151" w:rsidRDefault="00862AA2" w:rsidP="00C6450F">
      <w:pPr>
        <w:jc w:val="both"/>
        <w:rPr>
          <w:rFonts w:ascii="Arial" w:hAnsi="Arial" w:cs="Arial"/>
          <w:sz w:val="22"/>
          <w:szCs w:val="22"/>
        </w:rPr>
      </w:pPr>
      <w:r w:rsidRPr="00815151">
        <w:rPr>
          <w:rFonts w:ascii="Arial" w:hAnsi="Arial" w:cs="Arial"/>
          <w:sz w:val="22"/>
          <w:szCs w:val="22"/>
        </w:rPr>
        <w:t>Se realizará desde un empalme de la subestación referida ut supra.</w:t>
      </w:r>
    </w:p>
    <w:p w:rsidR="00862AA2" w:rsidRPr="00815151" w:rsidRDefault="00862AA2" w:rsidP="00C6450F">
      <w:pPr>
        <w:jc w:val="both"/>
        <w:rPr>
          <w:rFonts w:ascii="Arial" w:hAnsi="Arial" w:cs="Arial"/>
          <w:sz w:val="22"/>
          <w:szCs w:val="22"/>
        </w:rPr>
      </w:pPr>
      <w:r w:rsidRPr="00815151">
        <w:rPr>
          <w:rFonts w:ascii="Arial" w:hAnsi="Arial" w:cs="Arial"/>
          <w:sz w:val="22"/>
          <w:szCs w:val="22"/>
        </w:rPr>
        <w:t xml:space="preserve">Llaves de paso. Para la distribución interna serán de un cuarto de vuelta, aprobadas por </w:t>
      </w:r>
      <w:r w:rsidR="007E2EDA" w:rsidRPr="00815151">
        <w:rPr>
          <w:rFonts w:ascii="Arial" w:hAnsi="Arial" w:cs="Arial"/>
          <w:sz w:val="22"/>
          <w:szCs w:val="22"/>
        </w:rPr>
        <w:t>METROGAS</w:t>
      </w:r>
      <w:r w:rsidRPr="00815151">
        <w:rPr>
          <w:rFonts w:ascii="Arial" w:hAnsi="Arial" w:cs="Arial"/>
          <w:sz w:val="22"/>
          <w:szCs w:val="22"/>
        </w:rPr>
        <w:t>, cónicas o esféricas, con cuerpo y vástago o esfera de bronce. Tendrán terminación cromada con campana.</w:t>
      </w:r>
    </w:p>
    <w:p w:rsidR="00815151" w:rsidRPr="00815151" w:rsidRDefault="00815151" w:rsidP="00C6450F">
      <w:pPr>
        <w:jc w:val="both"/>
        <w:rPr>
          <w:rFonts w:ascii="Arial" w:hAnsi="Arial" w:cs="Arial"/>
          <w:sz w:val="22"/>
          <w:szCs w:val="22"/>
        </w:rPr>
      </w:pPr>
    </w:p>
    <w:p w:rsidR="00862AA2" w:rsidRPr="00815151" w:rsidRDefault="00862AA2" w:rsidP="00C6450F">
      <w:pPr>
        <w:pStyle w:val="Ttulo2"/>
        <w:jc w:val="both"/>
        <w:rPr>
          <w:rFonts w:ascii="Arial" w:hAnsi="Arial" w:cs="Arial"/>
          <w:sz w:val="22"/>
          <w:szCs w:val="22"/>
        </w:rPr>
      </w:pPr>
      <w:bookmarkStart w:id="2" w:name="_Toc491870511"/>
      <w:r w:rsidRPr="00815151">
        <w:rPr>
          <w:rFonts w:ascii="Arial" w:hAnsi="Arial" w:cs="Arial"/>
          <w:sz w:val="22"/>
          <w:szCs w:val="22"/>
        </w:rPr>
        <w:t>DESCRIPCION DE LOS TRABAJOS</w:t>
      </w:r>
      <w:bookmarkEnd w:id="2"/>
    </w:p>
    <w:p w:rsidR="00512805" w:rsidRPr="00815151" w:rsidRDefault="00862AA2" w:rsidP="00C6450F">
      <w:pPr>
        <w:pStyle w:val="Ttulo2"/>
        <w:jc w:val="both"/>
        <w:rPr>
          <w:rFonts w:ascii="Arial" w:hAnsi="Arial" w:cs="Arial"/>
          <w:sz w:val="22"/>
          <w:szCs w:val="22"/>
        </w:rPr>
      </w:pPr>
      <w:bookmarkStart w:id="3" w:name="_Toc491870512"/>
      <w:r w:rsidRPr="00815151">
        <w:rPr>
          <w:rFonts w:ascii="Arial" w:hAnsi="Arial" w:cs="Arial"/>
          <w:sz w:val="22"/>
          <w:szCs w:val="22"/>
        </w:rPr>
        <w:t>Termotanque.</w:t>
      </w:r>
      <w:bookmarkEnd w:id="3"/>
    </w:p>
    <w:p w:rsidR="00815151" w:rsidRPr="00815151" w:rsidRDefault="00815151" w:rsidP="00815151">
      <w:pPr>
        <w:rPr>
          <w:rFonts w:ascii="Arial" w:hAnsi="Arial" w:cs="Arial"/>
          <w:sz w:val="22"/>
          <w:szCs w:val="22"/>
        </w:rPr>
      </w:pPr>
      <w:r w:rsidRPr="00815151">
        <w:rPr>
          <w:rFonts w:ascii="Arial" w:hAnsi="Arial" w:cs="Arial"/>
          <w:sz w:val="22"/>
          <w:szCs w:val="22"/>
        </w:rPr>
        <w:t>Se adjunta información complementaria</w:t>
      </w:r>
    </w:p>
    <w:p w:rsidR="00BE7741" w:rsidRPr="00C6450F" w:rsidRDefault="00BE7741" w:rsidP="00C6450F">
      <w:pPr>
        <w:jc w:val="both"/>
        <w:rPr>
          <w:rFonts w:ascii="Arial" w:hAnsi="Arial" w:cs="Arial"/>
          <w:sz w:val="22"/>
          <w:szCs w:val="22"/>
        </w:rPr>
      </w:pPr>
    </w:p>
    <w:p w:rsidR="00862AA2" w:rsidRPr="00C6450F" w:rsidRDefault="00862AA2" w:rsidP="00C6450F">
      <w:pPr>
        <w:jc w:val="both"/>
        <w:rPr>
          <w:rFonts w:ascii="Arial" w:hAnsi="Arial" w:cs="Arial"/>
          <w:sz w:val="22"/>
          <w:szCs w:val="22"/>
        </w:rPr>
      </w:pPr>
      <w:r w:rsidRPr="00C6450F">
        <w:rPr>
          <w:rFonts w:ascii="Arial" w:hAnsi="Arial" w:cs="Arial"/>
          <w:sz w:val="22"/>
          <w:szCs w:val="22"/>
        </w:rPr>
        <w:t xml:space="preserve">El único artefacto a instalar es un termo tanque de alta recuperación de </w:t>
      </w:r>
      <w:r w:rsidR="00A3648E">
        <w:rPr>
          <w:rFonts w:ascii="Arial" w:hAnsi="Arial" w:cs="Arial"/>
          <w:sz w:val="22"/>
          <w:szCs w:val="22"/>
        </w:rPr>
        <w:t>3</w:t>
      </w:r>
      <w:r w:rsidR="00815151">
        <w:rPr>
          <w:rFonts w:ascii="Arial" w:hAnsi="Arial" w:cs="Arial"/>
          <w:sz w:val="22"/>
          <w:szCs w:val="22"/>
        </w:rPr>
        <w:t>10</w:t>
      </w:r>
      <w:r w:rsidRPr="00C6450F">
        <w:rPr>
          <w:rFonts w:ascii="Arial" w:hAnsi="Arial" w:cs="Arial"/>
          <w:sz w:val="22"/>
          <w:szCs w:val="22"/>
        </w:rPr>
        <w:t xml:space="preserve"> lts. Para dar agua caliente a bachas de lavado.</w:t>
      </w:r>
    </w:p>
    <w:p w:rsidR="00862AA2" w:rsidRPr="00C6450F" w:rsidRDefault="00862AA2" w:rsidP="00C6450F">
      <w:pPr>
        <w:jc w:val="both"/>
        <w:rPr>
          <w:rFonts w:ascii="Arial" w:hAnsi="Arial" w:cs="Arial"/>
          <w:sz w:val="22"/>
          <w:szCs w:val="22"/>
        </w:rPr>
      </w:pPr>
      <w:r w:rsidRPr="00C6450F">
        <w:rPr>
          <w:rFonts w:ascii="Arial" w:hAnsi="Arial" w:cs="Arial"/>
          <w:sz w:val="22"/>
          <w:szCs w:val="22"/>
        </w:rPr>
        <w:t>El termo tanque deberá conectarse con todos los elementos y/o accesorios que resulten necesarios para su correcto funcionamiento, máxima seguridad y de acuerdo a las normas vigentes.</w:t>
      </w:r>
    </w:p>
    <w:p w:rsidR="00862AA2" w:rsidRPr="00C6450F" w:rsidRDefault="00862AA2" w:rsidP="00C6450F">
      <w:pPr>
        <w:pStyle w:val="Ttulo2"/>
        <w:jc w:val="both"/>
        <w:rPr>
          <w:rFonts w:ascii="Arial" w:hAnsi="Arial" w:cs="Arial"/>
          <w:sz w:val="22"/>
          <w:szCs w:val="22"/>
        </w:rPr>
      </w:pPr>
      <w:bookmarkStart w:id="4" w:name="_Toc491870513"/>
      <w:r w:rsidRPr="00C6450F">
        <w:rPr>
          <w:rFonts w:ascii="Arial" w:hAnsi="Arial" w:cs="Arial"/>
          <w:sz w:val="22"/>
          <w:szCs w:val="22"/>
        </w:rPr>
        <w:t>Rejillas compensatorias.</w:t>
      </w:r>
      <w:bookmarkEnd w:id="4"/>
    </w:p>
    <w:p w:rsidR="00862AA2" w:rsidRPr="00C6450F" w:rsidRDefault="00862AA2" w:rsidP="00C6450F">
      <w:pPr>
        <w:jc w:val="both"/>
        <w:rPr>
          <w:rFonts w:ascii="Arial" w:hAnsi="Arial" w:cs="Arial"/>
          <w:sz w:val="22"/>
          <w:szCs w:val="22"/>
        </w:rPr>
      </w:pPr>
      <w:r w:rsidRPr="00C6450F">
        <w:rPr>
          <w:rFonts w:ascii="Arial" w:hAnsi="Arial" w:cs="Arial"/>
          <w:sz w:val="22"/>
          <w:szCs w:val="22"/>
        </w:rPr>
        <w:t>El contratista tendrá a su cargo la provisión y colocación de una puerta metálica con rejillas de ventilación de gases de combustión, las mismas serán aprobadas MAT BVG625/4 capacidad de ventilación 100cm2.</w:t>
      </w:r>
    </w:p>
    <w:p w:rsidR="00862AA2" w:rsidRPr="00C6450F" w:rsidRDefault="00862AA2" w:rsidP="00C6450F">
      <w:pPr>
        <w:pStyle w:val="Ttulo2"/>
        <w:jc w:val="both"/>
        <w:rPr>
          <w:rFonts w:ascii="Arial" w:hAnsi="Arial" w:cs="Arial"/>
          <w:sz w:val="22"/>
          <w:szCs w:val="22"/>
          <w:lang w:val="es-MX"/>
        </w:rPr>
      </w:pPr>
      <w:bookmarkStart w:id="5" w:name="_Toc491870514"/>
      <w:r w:rsidRPr="00C6450F">
        <w:rPr>
          <w:rFonts w:ascii="Arial" w:hAnsi="Arial" w:cs="Arial"/>
          <w:sz w:val="22"/>
          <w:szCs w:val="22"/>
          <w:lang w:val="es-MX"/>
        </w:rPr>
        <w:t>Conductos de ventilación.</w:t>
      </w:r>
      <w:bookmarkEnd w:id="5"/>
    </w:p>
    <w:p w:rsidR="00862AA2" w:rsidRPr="00C6450F" w:rsidRDefault="00862AA2" w:rsidP="00C6450F">
      <w:pPr>
        <w:jc w:val="both"/>
        <w:rPr>
          <w:rFonts w:ascii="Arial" w:hAnsi="Arial" w:cs="Arial"/>
          <w:sz w:val="22"/>
          <w:szCs w:val="22"/>
          <w:lang w:val="es-MX"/>
        </w:rPr>
      </w:pPr>
      <w:r w:rsidRPr="00C6450F">
        <w:rPr>
          <w:rFonts w:ascii="Arial" w:hAnsi="Arial" w:cs="Arial"/>
          <w:sz w:val="22"/>
          <w:szCs w:val="22"/>
          <w:lang w:val="es-MX"/>
        </w:rPr>
        <w:t>Las cañerías de ventilación serán de PVC diámetro 110mm, con salida a los cuatro vientos. El contratista deberá utilizar para le ejecución de todos los trabajos materiales de primera calidad.</w:t>
      </w:r>
    </w:p>
    <w:p w:rsidR="00E718FF" w:rsidRPr="00C6450F" w:rsidRDefault="00E718FF" w:rsidP="00C6450F">
      <w:pPr>
        <w:pStyle w:val="Textoindependiente3"/>
        <w:jc w:val="both"/>
        <w:rPr>
          <w:rFonts w:ascii="Arial" w:hAnsi="Arial" w:cs="Arial"/>
          <w:sz w:val="22"/>
          <w:szCs w:val="22"/>
        </w:rPr>
      </w:pPr>
    </w:p>
    <w:p w:rsidR="0031041F" w:rsidRPr="003A3DB8" w:rsidRDefault="006E02E4" w:rsidP="00C6450F">
      <w:pPr>
        <w:pStyle w:val="Textoindependiente3"/>
        <w:jc w:val="both"/>
        <w:rPr>
          <w:rFonts w:ascii="Arial" w:hAnsi="Arial" w:cs="Arial"/>
          <w:b/>
          <w:sz w:val="22"/>
          <w:szCs w:val="22"/>
          <w:u w:val="single"/>
        </w:rPr>
      </w:pPr>
      <w:r w:rsidRPr="003A3DB8">
        <w:rPr>
          <w:rFonts w:ascii="Arial" w:hAnsi="Arial" w:cs="Arial"/>
          <w:b/>
          <w:sz w:val="22"/>
          <w:szCs w:val="22"/>
          <w:u w:val="single"/>
        </w:rPr>
        <w:t>1.5.- Gabinete para TT con puerta y ventilaciones</w:t>
      </w:r>
    </w:p>
    <w:p w:rsidR="00D10934" w:rsidRPr="00C6450F" w:rsidRDefault="00B974A7" w:rsidP="00C6450F">
      <w:pPr>
        <w:jc w:val="both"/>
        <w:rPr>
          <w:rFonts w:ascii="Arial" w:hAnsi="Arial" w:cs="Arial"/>
          <w:sz w:val="22"/>
          <w:szCs w:val="22"/>
        </w:rPr>
      </w:pPr>
      <w:r w:rsidRPr="00C6450F">
        <w:rPr>
          <w:rFonts w:ascii="Arial" w:hAnsi="Arial" w:cs="Arial"/>
          <w:sz w:val="22"/>
          <w:szCs w:val="22"/>
        </w:rPr>
        <w:t xml:space="preserve">Se deberá proveer y colocar un gabinete metálico conformado con perfileria "T" de 2" y chapa ciega de calibre 24. Las medidas para alojar el termo tanque será de 0,80x0,80x2,10. Ubicado a 80 cm del piso. Contemplar la pintura con dos manos de antioxido y dos manos de esmalte </w:t>
      </w:r>
      <w:r w:rsidR="00BD3F18" w:rsidRPr="00C6450F">
        <w:rPr>
          <w:rFonts w:ascii="Arial" w:hAnsi="Arial" w:cs="Arial"/>
          <w:sz w:val="22"/>
          <w:szCs w:val="22"/>
        </w:rPr>
        <w:t>sintético</w:t>
      </w:r>
      <w:r w:rsidRPr="00C6450F">
        <w:rPr>
          <w:rFonts w:ascii="Arial" w:hAnsi="Arial" w:cs="Arial"/>
          <w:sz w:val="22"/>
          <w:szCs w:val="22"/>
        </w:rPr>
        <w:t xml:space="preserve">, color a definir por la </w:t>
      </w:r>
      <w:r w:rsidR="00BD3F18" w:rsidRPr="00C6450F">
        <w:rPr>
          <w:rFonts w:ascii="Arial" w:hAnsi="Arial" w:cs="Arial"/>
          <w:sz w:val="22"/>
          <w:szCs w:val="22"/>
        </w:rPr>
        <w:t>dirección</w:t>
      </w:r>
      <w:r w:rsidRPr="00C6450F">
        <w:rPr>
          <w:rFonts w:ascii="Arial" w:hAnsi="Arial" w:cs="Arial"/>
          <w:sz w:val="22"/>
          <w:szCs w:val="22"/>
        </w:rPr>
        <w:t xml:space="preserve"> de </w:t>
      </w:r>
      <w:r w:rsidR="00BD3F18" w:rsidRPr="00C6450F">
        <w:rPr>
          <w:rFonts w:ascii="Arial" w:hAnsi="Arial" w:cs="Arial"/>
          <w:sz w:val="22"/>
          <w:szCs w:val="22"/>
        </w:rPr>
        <w:t>obras</w:t>
      </w:r>
      <w:r w:rsidRPr="00C6450F">
        <w:rPr>
          <w:rFonts w:ascii="Arial" w:hAnsi="Arial" w:cs="Arial"/>
          <w:sz w:val="22"/>
          <w:szCs w:val="22"/>
        </w:rPr>
        <w:t>.-</w:t>
      </w:r>
    </w:p>
    <w:p w:rsidR="00B974A7" w:rsidRPr="00C6450F" w:rsidRDefault="00B974A7" w:rsidP="00C6450F">
      <w:pPr>
        <w:jc w:val="both"/>
        <w:rPr>
          <w:rFonts w:ascii="Arial" w:hAnsi="Arial" w:cs="Arial"/>
          <w:sz w:val="22"/>
          <w:szCs w:val="22"/>
        </w:rPr>
      </w:pPr>
    </w:p>
    <w:p w:rsidR="00D10934" w:rsidRPr="00C6450F" w:rsidRDefault="00D10934" w:rsidP="00C6450F">
      <w:pPr>
        <w:jc w:val="both"/>
        <w:rPr>
          <w:rFonts w:ascii="Arial" w:hAnsi="Arial" w:cs="Arial"/>
          <w:b/>
          <w:sz w:val="22"/>
          <w:szCs w:val="22"/>
        </w:rPr>
      </w:pPr>
    </w:p>
    <w:p w:rsidR="00D10934" w:rsidRPr="003A3DB8" w:rsidRDefault="00BD3F18" w:rsidP="00C6450F">
      <w:pPr>
        <w:jc w:val="both"/>
        <w:rPr>
          <w:rFonts w:ascii="Arial" w:hAnsi="Arial" w:cs="Arial"/>
          <w:b/>
          <w:sz w:val="22"/>
          <w:szCs w:val="22"/>
          <w:u w:val="single"/>
        </w:rPr>
      </w:pPr>
      <w:r w:rsidRPr="003A3DB8">
        <w:rPr>
          <w:rFonts w:ascii="Arial" w:hAnsi="Arial" w:cs="Arial"/>
          <w:b/>
          <w:sz w:val="22"/>
          <w:szCs w:val="22"/>
          <w:u w:val="single"/>
        </w:rPr>
        <w:t>1.6.- Ménsulas metálicas</w:t>
      </w:r>
    </w:p>
    <w:p w:rsidR="00BD3F18" w:rsidRPr="00C6450F" w:rsidRDefault="00BD3F18" w:rsidP="00C6450F">
      <w:pPr>
        <w:jc w:val="both"/>
        <w:rPr>
          <w:rFonts w:ascii="Arial" w:hAnsi="Arial" w:cs="Arial"/>
          <w:b/>
          <w:sz w:val="22"/>
          <w:szCs w:val="22"/>
        </w:rPr>
      </w:pPr>
    </w:p>
    <w:p w:rsidR="00BD3F18" w:rsidRPr="00C6450F" w:rsidRDefault="00017C90" w:rsidP="00C6450F">
      <w:pPr>
        <w:jc w:val="both"/>
        <w:rPr>
          <w:rFonts w:ascii="Arial" w:hAnsi="Arial" w:cs="Arial"/>
          <w:sz w:val="22"/>
          <w:szCs w:val="22"/>
        </w:rPr>
      </w:pPr>
      <w:r w:rsidRPr="00C6450F">
        <w:rPr>
          <w:rFonts w:ascii="Arial" w:hAnsi="Arial" w:cs="Arial"/>
          <w:sz w:val="22"/>
          <w:szCs w:val="22"/>
        </w:rPr>
        <w:t xml:space="preserve">El </w:t>
      </w:r>
      <w:r w:rsidR="005B05FB" w:rsidRPr="00C6450F">
        <w:rPr>
          <w:rFonts w:ascii="Arial" w:hAnsi="Arial" w:cs="Arial"/>
          <w:sz w:val="22"/>
          <w:szCs w:val="22"/>
        </w:rPr>
        <w:t>contratista</w:t>
      </w:r>
      <w:r w:rsidRPr="00C6450F">
        <w:rPr>
          <w:rFonts w:ascii="Arial" w:hAnsi="Arial" w:cs="Arial"/>
          <w:sz w:val="22"/>
          <w:szCs w:val="22"/>
        </w:rPr>
        <w:t xml:space="preserve"> deberá proveer y colocar todas las </w:t>
      </w:r>
      <w:r w:rsidR="005B05FB" w:rsidRPr="00C6450F">
        <w:rPr>
          <w:rFonts w:ascii="Arial" w:hAnsi="Arial" w:cs="Arial"/>
          <w:sz w:val="22"/>
          <w:szCs w:val="22"/>
        </w:rPr>
        <w:t>ménsulas</w:t>
      </w:r>
      <w:r w:rsidRPr="00C6450F">
        <w:rPr>
          <w:rFonts w:ascii="Arial" w:hAnsi="Arial" w:cs="Arial"/>
          <w:sz w:val="22"/>
          <w:szCs w:val="22"/>
        </w:rPr>
        <w:t xml:space="preserve"> que requiera el termotante y cañerias de agua y gas.-</w:t>
      </w:r>
    </w:p>
    <w:p w:rsidR="00017C90" w:rsidRPr="00C6450F" w:rsidRDefault="00017C90" w:rsidP="00C6450F">
      <w:pPr>
        <w:jc w:val="both"/>
        <w:rPr>
          <w:rFonts w:ascii="Arial" w:hAnsi="Arial" w:cs="Arial"/>
          <w:b/>
          <w:sz w:val="22"/>
          <w:szCs w:val="22"/>
        </w:rPr>
      </w:pPr>
    </w:p>
    <w:p w:rsidR="00BD3F18" w:rsidRPr="003A3DB8" w:rsidRDefault="00BD3F18" w:rsidP="00C6450F">
      <w:pPr>
        <w:jc w:val="both"/>
        <w:rPr>
          <w:rFonts w:ascii="Arial" w:hAnsi="Arial" w:cs="Arial"/>
          <w:b/>
          <w:sz w:val="22"/>
          <w:szCs w:val="22"/>
          <w:u w:val="single"/>
        </w:rPr>
      </w:pPr>
      <w:r w:rsidRPr="003A3DB8">
        <w:rPr>
          <w:rFonts w:ascii="Arial" w:hAnsi="Arial" w:cs="Arial"/>
          <w:b/>
          <w:sz w:val="22"/>
          <w:szCs w:val="22"/>
          <w:u w:val="single"/>
        </w:rPr>
        <w:t>1.7.- Pintura</w:t>
      </w:r>
    </w:p>
    <w:p w:rsidR="00963EC0" w:rsidRPr="00C6450F" w:rsidRDefault="00963EC0" w:rsidP="00C6450F">
      <w:pPr>
        <w:jc w:val="both"/>
        <w:rPr>
          <w:rFonts w:ascii="Arial" w:hAnsi="Arial" w:cs="Arial"/>
          <w:b/>
          <w:sz w:val="22"/>
          <w:szCs w:val="22"/>
        </w:rPr>
      </w:pPr>
    </w:p>
    <w:p w:rsidR="00963EC0" w:rsidRPr="00C6450F" w:rsidRDefault="00963EC0" w:rsidP="00C6450F">
      <w:pPr>
        <w:pStyle w:val="Textoindependiente3"/>
        <w:jc w:val="both"/>
        <w:rPr>
          <w:rFonts w:ascii="Arial" w:hAnsi="Arial" w:cs="Arial"/>
          <w:b/>
          <w:sz w:val="22"/>
          <w:szCs w:val="22"/>
        </w:rPr>
      </w:pPr>
      <w:r w:rsidRPr="00C6450F">
        <w:rPr>
          <w:rFonts w:ascii="Arial" w:hAnsi="Arial" w:cs="Arial"/>
          <w:b/>
          <w:sz w:val="22"/>
          <w:szCs w:val="22"/>
        </w:rPr>
        <w:t>DESCRIPCIÓN DE LOS TRABAJOS</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Los trabajos aquí especificados incluirán en general todos los materiales y mano de obra necesarios  para la pintura completa de toda la obra.</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El alcance de este rubro contempla la pintura de todos los elementos metálicos</w:t>
      </w:r>
      <w:r w:rsidR="005B05FB" w:rsidRPr="00C6450F">
        <w:rPr>
          <w:rFonts w:ascii="Arial" w:hAnsi="Arial" w:cs="Arial"/>
          <w:sz w:val="22"/>
          <w:szCs w:val="22"/>
        </w:rPr>
        <w:t xml:space="preserve">, sean estos </w:t>
      </w:r>
    </w:p>
    <w:p w:rsidR="00963EC0" w:rsidRPr="00C6450F" w:rsidRDefault="00963EC0" w:rsidP="00C6450F">
      <w:pPr>
        <w:pStyle w:val="Textoindependiente3"/>
        <w:jc w:val="both"/>
        <w:rPr>
          <w:rFonts w:ascii="Arial" w:hAnsi="Arial" w:cs="Arial"/>
          <w:b/>
          <w:sz w:val="22"/>
          <w:szCs w:val="22"/>
        </w:rPr>
      </w:pPr>
    </w:p>
    <w:p w:rsidR="00963EC0" w:rsidRPr="00C6450F" w:rsidRDefault="00963EC0" w:rsidP="00C6450F">
      <w:pPr>
        <w:pStyle w:val="Textoindependiente3"/>
        <w:jc w:val="both"/>
        <w:rPr>
          <w:rFonts w:ascii="Arial" w:hAnsi="Arial" w:cs="Arial"/>
          <w:b/>
          <w:sz w:val="22"/>
          <w:szCs w:val="22"/>
        </w:rPr>
      </w:pPr>
      <w:r w:rsidRPr="00C6450F">
        <w:rPr>
          <w:rFonts w:ascii="Arial" w:hAnsi="Arial" w:cs="Arial"/>
          <w:b/>
          <w:sz w:val="22"/>
          <w:szCs w:val="22"/>
        </w:rPr>
        <w:t>MATERIALES</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 xml:space="preserve">Los materiales a emplear serán en todos los casos de la mejor calidad dentro de su respectiva clase y de marca indicada en la presente especificación, aceptada por </w:t>
      </w:r>
      <w:smartTag w:uri="urn:schemas-microsoft-com:office:smarttags" w:element="PersonName">
        <w:smartTagPr>
          <w:attr w:name="ProductID" w:val="la Direcci￳n"/>
        </w:smartTagPr>
        <w:r w:rsidRPr="00C6450F">
          <w:rPr>
            <w:rFonts w:ascii="Arial" w:hAnsi="Arial" w:cs="Arial"/>
            <w:sz w:val="22"/>
            <w:szCs w:val="22"/>
          </w:rPr>
          <w:t>la Dirección</w:t>
        </w:r>
      </w:smartTag>
      <w:r w:rsidRPr="00C6450F">
        <w:rPr>
          <w:rFonts w:ascii="Arial" w:hAnsi="Arial" w:cs="Arial"/>
          <w:sz w:val="22"/>
          <w:szCs w:val="22"/>
        </w:rPr>
        <w:t xml:space="preserve"> de Obra.</w:t>
      </w:r>
    </w:p>
    <w:p w:rsidR="00963EC0" w:rsidRPr="00C6450F" w:rsidRDefault="00963EC0" w:rsidP="00C6450F">
      <w:pPr>
        <w:pStyle w:val="Textoindependiente3"/>
        <w:jc w:val="both"/>
        <w:rPr>
          <w:rFonts w:ascii="Arial" w:hAnsi="Arial" w:cs="Arial"/>
          <w:sz w:val="22"/>
          <w:szCs w:val="22"/>
        </w:rPr>
      </w:pPr>
      <w:r w:rsidRPr="00C6450F">
        <w:rPr>
          <w:rFonts w:ascii="Arial" w:hAnsi="Arial" w:cs="Arial"/>
          <w:b/>
          <w:sz w:val="22"/>
          <w:szCs w:val="22"/>
        </w:rPr>
        <w:t>Pintura</w:t>
      </w:r>
      <w:r w:rsidRPr="00C6450F">
        <w:rPr>
          <w:rFonts w:ascii="Arial" w:hAnsi="Arial" w:cs="Arial"/>
          <w:sz w:val="22"/>
          <w:szCs w:val="22"/>
        </w:rPr>
        <w:t xml:space="preserve"> a base de una emulsión de un copolímero vinílico modificado con resinas acrílicas Albalátex o equivalente, para ser aplicada sobre paredes y cielorrasos interiores.</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No debe mezclarse con pinturas de otras características.</w:t>
      </w:r>
    </w:p>
    <w:p w:rsidR="00963EC0" w:rsidRPr="00C6450F" w:rsidRDefault="00963EC0" w:rsidP="00C6450F">
      <w:pPr>
        <w:pStyle w:val="Textoindependiente3"/>
        <w:jc w:val="both"/>
        <w:rPr>
          <w:rFonts w:ascii="Arial" w:hAnsi="Arial" w:cs="Arial"/>
          <w:b/>
          <w:sz w:val="22"/>
          <w:szCs w:val="22"/>
        </w:rPr>
      </w:pPr>
      <w:r w:rsidRPr="00C6450F">
        <w:rPr>
          <w:rFonts w:ascii="Arial" w:hAnsi="Arial" w:cs="Arial"/>
          <w:b/>
          <w:sz w:val="22"/>
          <w:szCs w:val="22"/>
        </w:rPr>
        <w:t>Esmalte sintético</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 xml:space="preserve">Pintura elaborada con resinas sintéticas del tipo "alkyd", tipo ALBALUX o equivalente, para ser aplicada sobre carpinterías metálicas y herrerías  y cañerías a la vista. En mamparas, ventanas y puertas serán pintadas al esmalte sintético 3 manos sobre 1 de convertidor - color a determinar por </w:t>
      </w:r>
      <w:smartTag w:uri="urn:schemas-microsoft-com:office:smarttags" w:element="PersonName">
        <w:smartTagPr>
          <w:attr w:name="ProductID" w:val="la D.O"/>
        </w:smartTagPr>
        <w:r w:rsidRPr="00C6450F">
          <w:rPr>
            <w:rFonts w:ascii="Arial" w:hAnsi="Arial" w:cs="Arial"/>
            <w:sz w:val="22"/>
            <w:szCs w:val="22"/>
          </w:rPr>
          <w:t>la D.O</w:t>
        </w:r>
      </w:smartTag>
      <w:r w:rsidRPr="00C6450F">
        <w:rPr>
          <w:rFonts w:ascii="Arial" w:hAnsi="Arial" w:cs="Arial"/>
          <w:sz w:val="22"/>
          <w:szCs w:val="22"/>
        </w:rPr>
        <w:t>.</w:t>
      </w:r>
    </w:p>
    <w:p w:rsidR="00963EC0" w:rsidRPr="00C6450F" w:rsidRDefault="00963EC0" w:rsidP="00C6450F">
      <w:pPr>
        <w:pStyle w:val="Textoindependiente3"/>
        <w:jc w:val="both"/>
        <w:rPr>
          <w:rFonts w:ascii="Arial" w:hAnsi="Arial" w:cs="Arial"/>
          <w:b/>
          <w:sz w:val="22"/>
          <w:szCs w:val="22"/>
        </w:rPr>
      </w:pPr>
      <w:r w:rsidRPr="00C6450F">
        <w:rPr>
          <w:rFonts w:ascii="Arial" w:hAnsi="Arial" w:cs="Arial"/>
          <w:b/>
          <w:sz w:val="22"/>
          <w:szCs w:val="22"/>
        </w:rPr>
        <w:t>Diluyentes</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Serán en todos los casos, los especificados expresamente para cada tipo de pintura por sus fabricantes, siendo rechazado cualquier trabajo en que no se haya respetado esta especificación.</w:t>
      </w:r>
    </w:p>
    <w:p w:rsidR="00963EC0" w:rsidRPr="00C6450F" w:rsidRDefault="00963EC0" w:rsidP="00C6450F">
      <w:pPr>
        <w:pStyle w:val="Textoindependiente3"/>
        <w:jc w:val="both"/>
        <w:rPr>
          <w:rFonts w:ascii="Arial" w:hAnsi="Arial" w:cs="Arial"/>
          <w:b/>
          <w:sz w:val="22"/>
          <w:szCs w:val="22"/>
        </w:rPr>
      </w:pPr>
      <w:r w:rsidRPr="00C6450F">
        <w:rPr>
          <w:rFonts w:ascii="Arial" w:hAnsi="Arial" w:cs="Arial"/>
          <w:b/>
          <w:sz w:val="22"/>
          <w:szCs w:val="22"/>
        </w:rPr>
        <w:t>REALIZACION DE LOS TRABAJOS</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Los trabajos serán confiados a obreros expertos y especializados en la preparación de pintura y su aplicación.</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Las distintas manos a aplicar serán cruzadas a fin de lograr buen aspecto y terminación del acabado, evitando el exceso de material.</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 xml:space="preserve">El Contratista notificará a </w:t>
      </w:r>
      <w:smartTag w:uri="urn:schemas-microsoft-com:office:smarttags" w:element="PersonName">
        <w:smartTagPr>
          <w:attr w:name="ProductID" w:val="la Direcci￳n"/>
        </w:smartTagPr>
        <w:r w:rsidRPr="00C6450F">
          <w:rPr>
            <w:rFonts w:ascii="Arial" w:hAnsi="Arial" w:cs="Arial"/>
            <w:sz w:val="22"/>
            <w:szCs w:val="22"/>
          </w:rPr>
          <w:t>la Dirección</w:t>
        </w:r>
      </w:smartTag>
      <w:r w:rsidRPr="00C6450F">
        <w:rPr>
          <w:rFonts w:ascii="Arial" w:hAnsi="Arial" w:cs="Arial"/>
          <w:sz w:val="22"/>
          <w:szCs w:val="22"/>
        </w:rPr>
        <w:t xml:space="preserve"> de Obra, sin excepción alguna, cuando vaya a aplicar cada mano de pintura, debiéndose distinguir una mano de otra por su tono (salvo que afecten la terminación). Como regla general, salvo las excepciones que se determinarán en cada caso por escrito sin cuya nota no tendrá valor el trabajo realizado, se dará la última mano después que todos los gremios que entran en la construcción en cada sector hayan dado fin a sus trabajos.</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Será condición indispensable para la aprobación de los trabajos que estos tengan un acabado sin huellas de pinceladas y/o rodillos.</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lastRenderedPageBreak/>
        <w:t xml:space="preserve">De no responder la pintura a la muestra aprobada se harán repintar las superficies a sólo juicio de </w:t>
      </w:r>
      <w:smartTag w:uri="urn:schemas-microsoft-com:office:smarttags" w:element="PersonName">
        <w:smartTagPr>
          <w:attr w:name="ProductID" w:val="la Direcci￳n"/>
        </w:smartTagPr>
        <w:r w:rsidRPr="00C6450F">
          <w:rPr>
            <w:rFonts w:ascii="Arial" w:hAnsi="Arial" w:cs="Arial"/>
            <w:sz w:val="22"/>
            <w:szCs w:val="22"/>
          </w:rPr>
          <w:t>la Dirección</w:t>
        </w:r>
      </w:smartTag>
      <w:r w:rsidRPr="00C6450F">
        <w:rPr>
          <w:rFonts w:ascii="Arial" w:hAnsi="Arial" w:cs="Arial"/>
          <w:sz w:val="22"/>
          <w:szCs w:val="22"/>
        </w:rPr>
        <w:t xml:space="preserve"> de Obra.</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 xml:space="preserve">Cuando se indique el número de manos a aplicar, se entiende que es a título ilustrativo ya que se deberá dar la cantidad de manos que requiera un perfecto acabado a juicio de </w:t>
      </w:r>
      <w:smartTag w:uri="urn:schemas-microsoft-com:office:smarttags" w:element="PersonName">
        <w:smartTagPr>
          <w:attr w:name="ProductID" w:val="la Direcci￳n"/>
        </w:smartTagPr>
        <w:r w:rsidRPr="00C6450F">
          <w:rPr>
            <w:rFonts w:ascii="Arial" w:hAnsi="Arial" w:cs="Arial"/>
            <w:sz w:val="22"/>
            <w:szCs w:val="22"/>
          </w:rPr>
          <w:t>la Dirección</w:t>
        </w:r>
      </w:smartTag>
      <w:r w:rsidRPr="00C6450F">
        <w:rPr>
          <w:rFonts w:ascii="Arial" w:hAnsi="Arial" w:cs="Arial"/>
          <w:sz w:val="22"/>
          <w:szCs w:val="22"/>
        </w:rPr>
        <w:t xml:space="preserve"> de Obra.</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No se deberá dejar transcurrir períodos prolongados de tiempo luego de haber "imprimado" o "fondeado" estructuras de madera o metal para completar el proceso de pintado.</w:t>
      </w:r>
    </w:p>
    <w:p w:rsidR="00963EC0" w:rsidRPr="00C6450F" w:rsidRDefault="00963EC0" w:rsidP="00C6450F">
      <w:pPr>
        <w:pStyle w:val="Textoindependiente3"/>
        <w:jc w:val="both"/>
        <w:rPr>
          <w:rFonts w:ascii="Arial" w:hAnsi="Arial" w:cs="Arial"/>
          <w:b/>
          <w:sz w:val="22"/>
          <w:szCs w:val="22"/>
        </w:rPr>
      </w:pPr>
      <w:r w:rsidRPr="00C6450F">
        <w:rPr>
          <w:rFonts w:ascii="Arial" w:hAnsi="Arial" w:cs="Arial"/>
          <w:b/>
          <w:sz w:val="22"/>
          <w:szCs w:val="22"/>
        </w:rPr>
        <w:t>Esmalte sintético sobre carpinterías metálicas y herrerías</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Todo elemento metálico, salvo indicación en contrario será pintado con esmalte sintético según el siguiente esquema:</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a) Se eliminará totalmente la pintura de protección antióxida aplicada en taller mediante abrasión mecánica o aplicación de removedor.</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b) A continuación se efectuará un cepillado, lijado y sopleteado con aire a presión de la superficie, hasta obtener la superficie de metal blanco.</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c) Se lo desengrasará perfectamente mediante lavado con tetracloruro de carbono.</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d) Una mano de antióxido con espesor mínimo de 40 micrones en un lapso no mayor de dos horas desde la finalización de los trabajos indicados antes. Este antióxido será de cromato de zinc.</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e) Una segunda mano, como repaso, del mismo antióxido con un espesor mínimo de 40 micrones.</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f) Retoque con masilla al aguarrás en zonas necesarias, teniendo en cuenta que se exigirá una superficie perfectamente uniforme en su terminación.</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g) Una primera mano de esmalte sintético, que se efectuará con 80% esmalte sintético y 20% de solvente adecuado.</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h) Una segunda capa con esmalte sintético puro con un espesor mínimo de 40 micrones. i) Una tercera capa idéntica a la anterior, que se aplicará cuando se hayan finalizado los trabajos de pintura sobre muros, previo lijado con lija al agua de grano 220/240 si el lapso entre esta mano y la anterior superase las 72 horas.</w:t>
      </w:r>
    </w:p>
    <w:p w:rsidR="00963EC0" w:rsidRPr="00C6450F" w:rsidRDefault="00963EC0" w:rsidP="00C6450F">
      <w:pPr>
        <w:pStyle w:val="Textoindependiente3"/>
        <w:jc w:val="both"/>
        <w:rPr>
          <w:rFonts w:ascii="Arial" w:hAnsi="Arial" w:cs="Arial"/>
          <w:sz w:val="22"/>
          <w:szCs w:val="22"/>
        </w:rPr>
      </w:pPr>
      <w:r w:rsidRPr="00C6450F">
        <w:rPr>
          <w:rFonts w:ascii="Arial" w:hAnsi="Arial" w:cs="Arial"/>
          <w:sz w:val="22"/>
          <w:szCs w:val="22"/>
        </w:rPr>
        <w:t>El acabado deberá responder exactamente a las muestras aprobadas, aunque fuera necesario aumentar el número de manos de esmalte.</w:t>
      </w:r>
    </w:p>
    <w:p w:rsidR="00963EC0" w:rsidRPr="00C6450F" w:rsidRDefault="00963EC0" w:rsidP="00C6450F">
      <w:pPr>
        <w:jc w:val="both"/>
        <w:rPr>
          <w:rFonts w:ascii="Arial" w:hAnsi="Arial" w:cs="Arial"/>
          <w:b/>
          <w:sz w:val="22"/>
          <w:szCs w:val="22"/>
        </w:rPr>
      </w:pPr>
    </w:p>
    <w:p w:rsidR="00AB3707" w:rsidRPr="003A3DB8" w:rsidRDefault="00AB3707" w:rsidP="00C6450F">
      <w:pPr>
        <w:jc w:val="both"/>
        <w:rPr>
          <w:rFonts w:ascii="Arial" w:hAnsi="Arial" w:cs="Arial"/>
          <w:b/>
          <w:sz w:val="22"/>
          <w:szCs w:val="22"/>
          <w:u w:val="single"/>
        </w:rPr>
      </w:pPr>
      <w:r w:rsidRPr="003A3DB8">
        <w:rPr>
          <w:rFonts w:ascii="Arial" w:hAnsi="Arial" w:cs="Arial"/>
          <w:b/>
          <w:sz w:val="22"/>
          <w:szCs w:val="22"/>
          <w:u w:val="single"/>
        </w:rPr>
        <w:t>2.- Nuevo Deposito</w:t>
      </w:r>
    </w:p>
    <w:p w:rsidR="00AB3707" w:rsidRPr="00C6450F" w:rsidRDefault="00AB3707" w:rsidP="00C6450F">
      <w:pPr>
        <w:jc w:val="both"/>
        <w:rPr>
          <w:rFonts w:ascii="Arial" w:hAnsi="Arial" w:cs="Arial"/>
          <w:b/>
          <w:sz w:val="22"/>
          <w:szCs w:val="22"/>
        </w:rPr>
      </w:pPr>
    </w:p>
    <w:p w:rsidR="00AB3707" w:rsidRPr="003A3DB8" w:rsidRDefault="00AB3707" w:rsidP="00C6450F">
      <w:pPr>
        <w:jc w:val="both"/>
        <w:rPr>
          <w:rFonts w:ascii="Arial" w:hAnsi="Arial" w:cs="Arial"/>
          <w:b/>
          <w:sz w:val="22"/>
          <w:szCs w:val="22"/>
          <w:u w:val="single"/>
        </w:rPr>
      </w:pPr>
      <w:r w:rsidRPr="003A3DB8">
        <w:rPr>
          <w:rFonts w:ascii="Arial" w:hAnsi="Arial" w:cs="Arial"/>
          <w:b/>
          <w:sz w:val="22"/>
          <w:szCs w:val="22"/>
          <w:u w:val="single"/>
        </w:rPr>
        <w:t>2.1.- Tareas preliminares cerco de obra</w:t>
      </w:r>
    </w:p>
    <w:p w:rsidR="00F16469" w:rsidRPr="00C6450F" w:rsidRDefault="00F16469" w:rsidP="00C6450F">
      <w:pPr>
        <w:jc w:val="both"/>
        <w:rPr>
          <w:rFonts w:ascii="Arial" w:hAnsi="Arial" w:cs="Arial"/>
          <w:b/>
          <w:sz w:val="22"/>
          <w:szCs w:val="22"/>
        </w:rPr>
      </w:pPr>
    </w:p>
    <w:p w:rsidR="00F16469" w:rsidRPr="00C6450F" w:rsidRDefault="00F16469" w:rsidP="00C6450F">
      <w:pPr>
        <w:jc w:val="both"/>
        <w:rPr>
          <w:rFonts w:ascii="Arial" w:hAnsi="Arial" w:cs="Arial"/>
          <w:b/>
          <w:sz w:val="22"/>
          <w:szCs w:val="22"/>
        </w:rPr>
      </w:pPr>
      <w:r w:rsidRPr="00C6450F">
        <w:rPr>
          <w:rFonts w:ascii="Arial" w:hAnsi="Arial" w:cs="Arial"/>
          <w:b/>
          <w:sz w:val="22"/>
          <w:szCs w:val="22"/>
        </w:rPr>
        <w:t>Tareas Preliminares</w:t>
      </w:r>
    </w:p>
    <w:p w:rsidR="00F16469" w:rsidRPr="00C6450F" w:rsidRDefault="00F16469" w:rsidP="00C6450F">
      <w:pPr>
        <w:pStyle w:val="Textoindependiente3"/>
        <w:jc w:val="both"/>
        <w:rPr>
          <w:rFonts w:ascii="Arial" w:hAnsi="Arial" w:cs="Arial"/>
          <w:sz w:val="22"/>
          <w:szCs w:val="22"/>
        </w:rPr>
      </w:pPr>
      <w:r w:rsidRPr="00C6450F">
        <w:rPr>
          <w:rFonts w:ascii="Arial" w:hAnsi="Arial" w:cs="Arial"/>
          <w:sz w:val="22"/>
          <w:szCs w:val="22"/>
        </w:rPr>
        <w:t xml:space="preserve">Antes de iniciar los trabajos y una vez firmado el contrato, el Contratista someterá a la aprobación de </w:t>
      </w:r>
      <w:smartTag w:uri="urn:schemas-microsoft-com:office:smarttags" w:element="PersonName">
        <w:smartTagPr>
          <w:attr w:name="ProductID" w:val="la Direcci￳n"/>
        </w:smartTagPr>
        <w:r w:rsidRPr="00C6450F">
          <w:rPr>
            <w:rFonts w:ascii="Arial" w:hAnsi="Arial" w:cs="Arial"/>
            <w:sz w:val="22"/>
            <w:szCs w:val="22"/>
          </w:rPr>
          <w:t>la Dirección</w:t>
        </w:r>
      </w:smartTag>
      <w:r w:rsidRPr="00C6450F">
        <w:rPr>
          <w:rFonts w:ascii="Arial" w:hAnsi="Arial" w:cs="Arial"/>
          <w:sz w:val="22"/>
          <w:szCs w:val="22"/>
        </w:rPr>
        <w:t xml:space="preserve"> de Obra, el proyecto de obrador y de las oficinas que se construirá en el terreno de la obra, así mismo  ajustará sus instalaciones a las observaciones que hiciera aquella. Es importante destacar que el obrador puede ser ejecutado en edificios existentes o en su defecto y por características particulares del proyecto realizarse sobre trailer o Container móviles y contar con duchas móviles con cámara séptica y baños químicos. Toda la instalación del obrador deberá contar con la aprobación del responsable en seguridad e higiene.</w:t>
      </w:r>
    </w:p>
    <w:p w:rsidR="00462D86" w:rsidRPr="00815151" w:rsidRDefault="00462D86" w:rsidP="00C6450F">
      <w:pPr>
        <w:pStyle w:val="Textoindependiente3"/>
        <w:jc w:val="both"/>
        <w:rPr>
          <w:rFonts w:ascii="Arial" w:hAnsi="Arial" w:cs="Arial"/>
          <w:b/>
          <w:sz w:val="22"/>
          <w:szCs w:val="22"/>
        </w:rPr>
      </w:pPr>
      <w:r w:rsidRPr="00815151">
        <w:rPr>
          <w:rFonts w:ascii="Arial" w:hAnsi="Arial" w:cs="Arial"/>
          <w:b/>
          <w:sz w:val="22"/>
          <w:szCs w:val="22"/>
        </w:rPr>
        <w:lastRenderedPageBreak/>
        <w:t>Cerco de obras</w:t>
      </w:r>
    </w:p>
    <w:p w:rsidR="00462D86" w:rsidRPr="00C6450F" w:rsidRDefault="00462D86" w:rsidP="00C6450F">
      <w:pPr>
        <w:pStyle w:val="Textoindependiente3"/>
        <w:jc w:val="both"/>
        <w:rPr>
          <w:rFonts w:ascii="Arial" w:hAnsi="Arial" w:cs="Arial"/>
          <w:sz w:val="22"/>
          <w:szCs w:val="22"/>
        </w:rPr>
      </w:pPr>
      <w:r w:rsidRPr="00C6450F">
        <w:rPr>
          <w:rFonts w:ascii="Arial" w:hAnsi="Arial" w:cs="Arial"/>
          <w:sz w:val="22"/>
          <w:szCs w:val="22"/>
        </w:rPr>
        <w:t>El Contratista deberá ejecutar los</w:t>
      </w:r>
      <w:r w:rsidR="00815151">
        <w:rPr>
          <w:rFonts w:ascii="Arial" w:hAnsi="Arial" w:cs="Arial"/>
          <w:sz w:val="22"/>
          <w:szCs w:val="22"/>
        </w:rPr>
        <w:t xml:space="preserve"> cercos de obra, que determine </w:t>
      </w:r>
      <w:r w:rsidRPr="00C6450F">
        <w:rPr>
          <w:rFonts w:ascii="Arial" w:hAnsi="Arial" w:cs="Arial"/>
          <w:sz w:val="22"/>
          <w:szCs w:val="22"/>
        </w:rPr>
        <w:t>la</w:t>
      </w:r>
      <w:r w:rsidR="00815151">
        <w:rPr>
          <w:rFonts w:ascii="Arial" w:hAnsi="Arial" w:cs="Arial"/>
          <w:sz w:val="22"/>
          <w:szCs w:val="22"/>
        </w:rPr>
        <w:t xml:space="preserve"> D.O.</w:t>
      </w:r>
      <w:r w:rsidRPr="00C6450F">
        <w:rPr>
          <w:rFonts w:ascii="Arial" w:hAnsi="Arial" w:cs="Arial"/>
          <w:sz w:val="22"/>
          <w:szCs w:val="22"/>
        </w:rPr>
        <w:t xml:space="preserve"> </w:t>
      </w:r>
    </w:p>
    <w:p w:rsidR="00F16469" w:rsidRPr="00C6450F" w:rsidRDefault="00F16469" w:rsidP="00C6450F">
      <w:pPr>
        <w:jc w:val="both"/>
        <w:rPr>
          <w:rFonts w:ascii="Arial" w:hAnsi="Arial" w:cs="Arial"/>
          <w:b/>
          <w:sz w:val="22"/>
          <w:szCs w:val="22"/>
        </w:rPr>
      </w:pPr>
    </w:p>
    <w:p w:rsidR="00AB3707" w:rsidRPr="003A3DB8" w:rsidRDefault="008E6656" w:rsidP="00C6450F">
      <w:pPr>
        <w:jc w:val="both"/>
        <w:rPr>
          <w:rFonts w:ascii="Arial" w:hAnsi="Arial" w:cs="Arial"/>
          <w:b/>
          <w:sz w:val="22"/>
          <w:szCs w:val="22"/>
          <w:u w:val="single"/>
        </w:rPr>
      </w:pPr>
      <w:r w:rsidRPr="003A3DB8">
        <w:rPr>
          <w:rFonts w:ascii="Arial" w:hAnsi="Arial" w:cs="Arial"/>
          <w:b/>
          <w:sz w:val="22"/>
          <w:szCs w:val="22"/>
          <w:u w:val="single"/>
        </w:rPr>
        <w:t xml:space="preserve">2.2.- </w:t>
      </w:r>
      <w:r w:rsidR="00AB3707" w:rsidRPr="003A3DB8">
        <w:rPr>
          <w:rFonts w:ascii="Arial" w:hAnsi="Arial" w:cs="Arial"/>
          <w:b/>
          <w:sz w:val="22"/>
          <w:szCs w:val="22"/>
          <w:u w:val="single"/>
        </w:rPr>
        <w:t>Movimiento de suelo</w:t>
      </w:r>
    </w:p>
    <w:p w:rsidR="00203BEC" w:rsidRPr="00C6450F" w:rsidRDefault="00203BEC" w:rsidP="00C6450F">
      <w:pPr>
        <w:jc w:val="both"/>
        <w:rPr>
          <w:rFonts w:ascii="Arial" w:hAnsi="Arial" w:cs="Arial"/>
          <w:b/>
          <w:sz w:val="22"/>
          <w:szCs w:val="22"/>
        </w:rPr>
      </w:pPr>
    </w:p>
    <w:p w:rsidR="00203BEC" w:rsidRPr="00C6450F" w:rsidRDefault="00203BEC" w:rsidP="00C6450F">
      <w:pPr>
        <w:pStyle w:val="Textoindependiente3"/>
        <w:jc w:val="both"/>
        <w:rPr>
          <w:rFonts w:ascii="Arial" w:hAnsi="Arial" w:cs="Arial"/>
          <w:b/>
          <w:sz w:val="22"/>
          <w:szCs w:val="22"/>
          <w:u w:val="single"/>
        </w:rPr>
      </w:pPr>
      <w:r w:rsidRPr="00C6450F">
        <w:rPr>
          <w:rFonts w:ascii="Arial" w:hAnsi="Arial" w:cs="Arial"/>
          <w:b/>
          <w:sz w:val="22"/>
          <w:szCs w:val="22"/>
          <w:u w:val="single"/>
        </w:rPr>
        <w:t>REPLANTEO Y NIVELACIÓN.</w:t>
      </w:r>
    </w:p>
    <w:p w:rsidR="00203BEC" w:rsidRPr="00C6450F" w:rsidRDefault="00203BEC" w:rsidP="00C6450F">
      <w:pPr>
        <w:pStyle w:val="Textoindependiente3"/>
        <w:jc w:val="both"/>
        <w:rPr>
          <w:rFonts w:ascii="Arial" w:hAnsi="Arial" w:cs="Arial"/>
          <w:sz w:val="22"/>
          <w:szCs w:val="22"/>
        </w:rPr>
      </w:pPr>
      <w:r w:rsidRPr="00C6450F">
        <w:rPr>
          <w:rFonts w:ascii="Arial" w:hAnsi="Arial" w:cs="Arial"/>
          <w:sz w:val="22"/>
          <w:szCs w:val="22"/>
        </w:rPr>
        <w:t xml:space="preserve">El replanteo lo efectuará el Contratista y será verificado por </w:t>
      </w:r>
      <w:smartTag w:uri="urn:schemas-microsoft-com:office:smarttags" w:element="PersonName">
        <w:smartTagPr>
          <w:attr w:name="ProductID" w:val="la Direcci￳n"/>
        </w:smartTagPr>
        <w:r w:rsidRPr="00C6450F">
          <w:rPr>
            <w:rFonts w:ascii="Arial" w:hAnsi="Arial" w:cs="Arial"/>
            <w:sz w:val="22"/>
            <w:szCs w:val="22"/>
          </w:rPr>
          <w:t>la Dirección</w:t>
        </w:r>
      </w:smartTag>
      <w:r w:rsidRPr="00C6450F">
        <w:rPr>
          <w:rFonts w:ascii="Arial" w:hAnsi="Arial" w:cs="Arial"/>
          <w:sz w:val="22"/>
          <w:szCs w:val="22"/>
        </w:rPr>
        <w:t xml:space="preserve"> de Obra, antes de dar comienzo a los trabajos.</w:t>
      </w:r>
    </w:p>
    <w:p w:rsidR="00203BEC" w:rsidRPr="00C6450F" w:rsidRDefault="00203BEC" w:rsidP="00C6450F">
      <w:pPr>
        <w:pStyle w:val="Textoindependiente3"/>
        <w:jc w:val="both"/>
        <w:rPr>
          <w:rFonts w:ascii="Arial" w:hAnsi="Arial" w:cs="Arial"/>
          <w:sz w:val="22"/>
          <w:szCs w:val="22"/>
        </w:rPr>
      </w:pPr>
      <w:r w:rsidRPr="00C6450F">
        <w:rPr>
          <w:rFonts w:ascii="Arial" w:hAnsi="Arial" w:cs="Arial"/>
          <w:sz w:val="22"/>
          <w:szCs w:val="22"/>
        </w:rPr>
        <w:t xml:space="preserve">Para fijar un plano de comparación de niveles el Contratista deberá ejecutar un pilar de albañilería de ladrillos levantados en concreto en cuya cara superior se empotrará un bulón al ras con la mampostería. Posteriormente se determinara la cota de la cara superior de dicho bulón con la intervención de </w:t>
      </w:r>
      <w:smartTag w:uri="urn:schemas-microsoft-com:office:smarttags" w:element="PersonName">
        <w:smartTagPr>
          <w:attr w:name="ProductID" w:val="la Direcci￳n"/>
        </w:smartTagPr>
        <w:r w:rsidRPr="00C6450F">
          <w:rPr>
            <w:rFonts w:ascii="Arial" w:hAnsi="Arial" w:cs="Arial"/>
            <w:sz w:val="22"/>
            <w:szCs w:val="22"/>
          </w:rPr>
          <w:t>la Dirección</w:t>
        </w:r>
      </w:smartTag>
      <w:r w:rsidRPr="00C6450F">
        <w:rPr>
          <w:rFonts w:ascii="Arial" w:hAnsi="Arial" w:cs="Arial"/>
          <w:sz w:val="22"/>
          <w:szCs w:val="22"/>
        </w:rPr>
        <w:t xml:space="preserve"> de Obra y todos los niveles de la obra se referirá a la misma.</w:t>
      </w:r>
      <w:r w:rsidR="00815151">
        <w:rPr>
          <w:rFonts w:ascii="Arial" w:hAnsi="Arial" w:cs="Arial"/>
          <w:sz w:val="22"/>
          <w:szCs w:val="22"/>
        </w:rPr>
        <w:t xml:space="preserve"> El pilar se demolerá con la finalización de los trabajos.</w:t>
      </w:r>
    </w:p>
    <w:p w:rsidR="00A76616" w:rsidRPr="00C6450F" w:rsidRDefault="00A76616" w:rsidP="00C6450F">
      <w:pPr>
        <w:pStyle w:val="Textoindependiente3"/>
        <w:jc w:val="both"/>
        <w:rPr>
          <w:rFonts w:ascii="Arial" w:hAnsi="Arial" w:cs="Arial"/>
          <w:sz w:val="22"/>
          <w:szCs w:val="22"/>
        </w:rPr>
      </w:pPr>
      <w:r w:rsidRPr="00C6450F">
        <w:rPr>
          <w:rFonts w:ascii="Arial" w:hAnsi="Arial" w:cs="Arial"/>
          <w:sz w:val="22"/>
          <w:szCs w:val="22"/>
        </w:rPr>
        <w:t>La terminación de niveles, tanto en excavaciones como en rellenos, debe ser pareja y lisa conforme a niveles que indican los planos.</w:t>
      </w:r>
    </w:p>
    <w:p w:rsidR="00A76616" w:rsidRPr="00C6450F" w:rsidRDefault="00A76616" w:rsidP="00C6450F">
      <w:pPr>
        <w:pStyle w:val="Textoindependiente3"/>
        <w:jc w:val="both"/>
        <w:rPr>
          <w:rFonts w:ascii="Arial" w:hAnsi="Arial" w:cs="Arial"/>
          <w:sz w:val="22"/>
          <w:szCs w:val="22"/>
        </w:rPr>
      </w:pPr>
      <w:r w:rsidRPr="00C6450F">
        <w:rPr>
          <w:rFonts w:ascii="Arial" w:hAnsi="Arial" w:cs="Arial"/>
          <w:sz w:val="22"/>
          <w:szCs w:val="22"/>
        </w:rPr>
        <w:t>Las tolerancias en el área de construcción a realizar será del orden de +</w:t>
      </w:r>
      <w:smartTag w:uri="urn:schemas-microsoft-com:office:smarttags" w:element="metricconverter">
        <w:smartTagPr>
          <w:attr w:name="ProductID" w:val="1 cm"/>
        </w:smartTagPr>
        <w:r w:rsidRPr="00C6450F">
          <w:rPr>
            <w:rFonts w:ascii="Arial" w:hAnsi="Arial" w:cs="Arial"/>
            <w:sz w:val="22"/>
            <w:szCs w:val="22"/>
          </w:rPr>
          <w:t>1 cm</w:t>
        </w:r>
      </w:smartTag>
      <w:r w:rsidRPr="00C6450F">
        <w:rPr>
          <w:rFonts w:ascii="Arial" w:hAnsi="Arial" w:cs="Arial"/>
          <w:sz w:val="22"/>
          <w:szCs w:val="22"/>
        </w:rPr>
        <w:t xml:space="preserve"> tanto para superficies planas como en pendiente.</w:t>
      </w:r>
    </w:p>
    <w:p w:rsidR="00203BEC" w:rsidRPr="00C6450F" w:rsidRDefault="00203BEC" w:rsidP="00C6450F">
      <w:pPr>
        <w:pStyle w:val="Textoindependiente3"/>
        <w:jc w:val="both"/>
        <w:rPr>
          <w:rFonts w:ascii="Arial" w:hAnsi="Arial" w:cs="Arial"/>
          <w:sz w:val="22"/>
          <w:szCs w:val="22"/>
        </w:rPr>
      </w:pPr>
    </w:p>
    <w:p w:rsidR="00203BEC" w:rsidRPr="00C6450F" w:rsidRDefault="00203BEC" w:rsidP="00C6450F">
      <w:pPr>
        <w:pStyle w:val="Textoindependiente3"/>
        <w:jc w:val="both"/>
        <w:rPr>
          <w:rFonts w:ascii="Arial" w:hAnsi="Arial" w:cs="Arial"/>
          <w:b/>
          <w:sz w:val="22"/>
          <w:szCs w:val="22"/>
        </w:rPr>
      </w:pPr>
      <w:r w:rsidRPr="00C6450F">
        <w:rPr>
          <w:rFonts w:ascii="Arial" w:hAnsi="Arial" w:cs="Arial"/>
          <w:b/>
          <w:sz w:val="22"/>
          <w:szCs w:val="22"/>
        </w:rPr>
        <w:t>DOCUMENTOS A ENTREGAR</w:t>
      </w:r>
    </w:p>
    <w:p w:rsidR="00203BEC" w:rsidRPr="00C6450F" w:rsidRDefault="00203BEC" w:rsidP="00C6450F">
      <w:pPr>
        <w:pStyle w:val="Textoindependiente3"/>
        <w:jc w:val="both"/>
        <w:rPr>
          <w:rFonts w:ascii="Arial" w:hAnsi="Arial" w:cs="Arial"/>
          <w:sz w:val="22"/>
          <w:szCs w:val="22"/>
        </w:rPr>
      </w:pPr>
      <w:r w:rsidRPr="00C6450F">
        <w:rPr>
          <w:rFonts w:ascii="Arial" w:hAnsi="Arial" w:cs="Arial"/>
          <w:sz w:val="22"/>
          <w:szCs w:val="22"/>
        </w:rPr>
        <w:t>El contratista y conforme al Pliego de Bases y condiciones entregara los documentos de Ingeniería de Detalle antes de comenzar los trabajos de la presente sección</w:t>
      </w:r>
    </w:p>
    <w:p w:rsidR="006A2732" w:rsidRPr="00C6450F" w:rsidRDefault="006A2732" w:rsidP="00C6450F">
      <w:pPr>
        <w:jc w:val="both"/>
        <w:rPr>
          <w:rFonts w:ascii="Arial" w:hAnsi="Arial" w:cs="Arial"/>
          <w:b/>
          <w:sz w:val="22"/>
          <w:szCs w:val="22"/>
        </w:rPr>
      </w:pPr>
    </w:p>
    <w:p w:rsidR="00AB3707" w:rsidRPr="00C6450F" w:rsidRDefault="00AB3707" w:rsidP="00C6450F">
      <w:pPr>
        <w:jc w:val="both"/>
        <w:rPr>
          <w:rFonts w:ascii="Arial" w:hAnsi="Arial" w:cs="Arial"/>
          <w:b/>
          <w:sz w:val="22"/>
          <w:szCs w:val="22"/>
        </w:rPr>
      </w:pPr>
    </w:p>
    <w:p w:rsidR="00AB3707" w:rsidRPr="00760B3D" w:rsidRDefault="008E6656" w:rsidP="00C6450F">
      <w:pPr>
        <w:jc w:val="both"/>
        <w:rPr>
          <w:rFonts w:ascii="Arial" w:hAnsi="Arial" w:cs="Arial"/>
          <w:b/>
          <w:sz w:val="22"/>
          <w:szCs w:val="22"/>
          <w:u w:val="single"/>
        </w:rPr>
      </w:pPr>
      <w:r w:rsidRPr="00760B3D">
        <w:rPr>
          <w:rFonts w:ascii="Arial" w:hAnsi="Arial" w:cs="Arial"/>
          <w:b/>
          <w:sz w:val="22"/>
          <w:szCs w:val="22"/>
          <w:u w:val="single"/>
        </w:rPr>
        <w:t xml:space="preserve">2.3.- </w:t>
      </w:r>
      <w:r w:rsidR="00AB3707" w:rsidRPr="00760B3D">
        <w:rPr>
          <w:rFonts w:ascii="Arial" w:hAnsi="Arial" w:cs="Arial"/>
          <w:b/>
          <w:sz w:val="22"/>
          <w:szCs w:val="22"/>
          <w:u w:val="single"/>
        </w:rPr>
        <w:t xml:space="preserve">Piso de </w:t>
      </w:r>
      <w:r w:rsidR="0016405B" w:rsidRPr="00760B3D">
        <w:rPr>
          <w:rFonts w:ascii="Arial" w:hAnsi="Arial" w:cs="Arial"/>
          <w:b/>
          <w:sz w:val="22"/>
          <w:szCs w:val="22"/>
          <w:u w:val="single"/>
        </w:rPr>
        <w:t>hormigón</w:t>
      </w:r>
      <w:r w:rsidR="00AB3707" w:rsidRPr="00760B3D">
        <w:rPr>
          <w:rFonts w:ascii="Arial" w:hAnsi="Arial" w:cs="Arial"/>
          <w:b/>
          <w:sz w:val="22"/>
          <w:szCs w:val="22"/>
          <w:u w:val="single"/>
        </w:rPr>
        <w:t xml:space="preserve"> pobre, terminación cemento alisado</w:t>
      </w:r>
    </w:p>
    <w:p w:rsidR="006A2732" w:rsidRPr="00C6450F" w:rsidRDefault="006A2732" w:rsidP="00C6450F">
      <w:pPr>
        <w:pStyle w:val="Textoindependiente3"/>
        <w:jc w:val="both"/>
        <w:rPr>
          <w:rFonts w:ascii="Arial" w:hAnsi="Arial" w:cs="Arial"/>
          <w:b/>
          <w:sz w:val="22"/>
          <w:szCs w:val="22"/>
          <w:u w:val="single"/>
        </w:rPr>
      </w:pPr>
    </w:p>
    <w:p w:rsidR="006A2732" w:rsidRPr="00C6450F" w:rsidRDefault="006A2732" w:rsidP="00C6450F">
      <w:pPr>
        <w:pStyle w:val="Textoindependiente3"/>
        <w:jc w:val="both"/>
        <w:rPr>
          <w:rFonts w:ascii="Arial" w:hAnsi="Arial" w:cs="Arial"/>
          <w:b/>
          <w:sz w:val="22"/>
          <w:szCs w:val="22"/>
          <w:u w:val="single"/>
        </w:rPr>
      </w:pPr>
      <w:r w:rsidRPr="00C6450F">
        <w:rPr>
          <w:rFonts w:ascii="Arial" w:hAnsi="Arial" w:cs="Arial"/>
          <w:b/>
          <w:sz w:val="22"/>
          <w:szCs w:val="22"/>
          <w:u w:val="single"/>
        </w:rPr>
        <w:t>Contrapisos</w:t>
      </w:r>
    </w:p>
    <w:p w:rsidR="006A2732" w:rsidRPr="00C6450F" w:rsidRDefault="006A2732" w:rsidP="00C6450F">
      <w:pPr>
        <w:pStyle w:val="Textoindependiente3"/>
        <w:jc w:val="both"/>
        <w:rPr>
          <w:rFonts w:ascii="Arial" w:hAnsi="Arial" w:cs="Arial"/>
          <w:sz w:val="22"/>
          <w:szCs w:val="22"/>
        </w:rPr>
      </w:pPr>
      <w:r w:rsidRPr="00C6450F">
        <w:rPr>
          <w:rFonts w:ascii="Arial" w:hAnsi="Arial" w:cs="Arial"/>
          <w:sz w:val="22"/>
          <w:szCs w:val="22"/>
        </w:rPr>
        <w:t xml:space="preserve">Los contrapisos </w:t>
      </w:r>
      <w:r w:rsidR="005E5FE0">
        <w:rPr>
          <w:rFonts w:ascii="Arial" w:hAnsi="Arial" w:cs="Arial"/>
          <w:sz w:val="22"/>
          <w:szCs w:val="22"/>
        </w:rPr>
        <w:t xml:space="preserve">que </w:t>
      </w:r>
      <w:r w:rsidRPr="00C6450F">
        <w:rPr>
          <w:rFonts w:ascii="Arial" w:hAnsi="Arial" w:cs="Arial"/>
          <w:sz w:val="22"/>
          <w:szCs w:val="22"/>
        </w:rPr>
        <w:t xml:space="preserve">se </w:t>
      </w:r>
      <w:r w:rsidR="005E5FE0">
        <w:rPr>
          <w:rFonts w:ascii="Arial" w:hAnsi="Arial" w:cs="Arial"/>
          <w:sz w:val="22"/>
          <w:szCs w:val="22"/>
        </w:rPr>
        <w:t xml:space="preserve">realicen sobre terreno natural se </w:t>
      </w:r>
      <w:r w:rsidRPr="00C6450F">
        <w:rPr>
          <w:rFonts w:ascii="Arial" w:hAnsi="Arial" w:cs="Arial"/>
          <w:sz w:val="22"/>
          <w:szCs w:val="22"/>
        </w:rPr>
        <w:t xml:space="preserve">asentarán sobre film de polietileno de 200, serán  de </w:t>
      </w:r>
      <w:smartTag w:uri="urn:schemas-microsoft-com:office:smarttags" w:element="metricconverter">
        <w:smartTagPr>
          <w:attr w:name="ProductID" w:val="12 cent￭metros"/>
        </w:smartTagPr>
        <w:r w:rsidRPr="00C6450F">
          <w:rPr>
            <w:rFonts w:ascii="Arial" w:hAnsi="Arial" w:cs="Arial"/>
            <w:sz w:val="22"/>
            <w:szCs w:val="22"/>
          </w:rPr>
          <w:t>12 centímetros</w:t>
        </w:r>
      </w:smartTag>
      <w:r w:rsidRPr="00C6450F">
        <w:rPr>
          <w:rFonts w:ascii="Arial" w:hAnsi="Arial" w:cs="Arial"/>
          <w:sz w:val="22"/>
          <w:szCs w:val="22"/>
        </w:rPr>
        <w:t xml:space="preserve"> de espesor y carpeta hidrófuga.</w:t>
      </w:r>
    </w:p>
    <w:p w:rsidR="00A634F9" w:rsidRPr="00C6450F" w:rsidRDefault="00A634F9" w:rsidP="00C6450F">
      <w:pPr>
        <w:pStyle w:val="Textoindependiente3"/>
        <w:jc w:val="both"/>
        <w:rPr>
          <w:rFonts w:ascii="Arial" w:hAnsi="Arial" w:cs="Arial"/>
          <w:b/>
          <w:sz w:val="22"/>
          <w:szCs w:val="22"/>
        </w:rPr>
      </w:pPr>
      <w:r w:rsidRPr="00C6450F">
        <w:rPr>
          <w:rFonts w:ascii="Arial" w:hAnsi="Arial" w:cs="Arial"/>
          <w:b/>
          <w:sz w:val="22"/>
          <w:szCs w:val="22"/>
        </w:rPr>
        <w:t>REALIZACION DE LOS TRABAJOS</w:t>
      </w:r>
    </w:p>
    <w:p w:rsidR="00A634F9" w:rsidRPr="00C6450F" w:rsidRDefault="00A634F9" w:rsidP="00C6450F">
      <w:pPr>
        <w:pStyle w:val="Textoindependiente3"/>
        <w:jc w:val="both"/>
        <w:rPr>
          <w:rFonts w:ascii="Arial" w:hAnsi="Arial" w:cs="Arial"/>
          <w:sz w:val="22"/>
          <w:szCs w:val="22"/>
        </w:rPr>
      </w:pPr>
      <w:r w:rsidRPr="00C6450F">
        <w:rPr>
          <w:rFonts w:ascii="Arial" w:hAnsi="Arial" w:cs="Arial"/>
          <w:sz w:val="22"/>
          <w:szCs w:val="22"/>
        </w:rPr>
        <w:t>Los contrapisos deberán estar perfectamente nivelados con las pendientes que se requieran en cada caso y los espesores indicados. Deberán tenerse particularmente en cuenta, los desniveles necesarios de los locales con salida al exterior.</w:t>
      </w:r>
    </w:p>
    <w:p w:rsidR="00A634F9" w:rsidRPr="00C6450F" w:rsidRDefault="00A634F9" w:rsidP="00C6450F">
      <w:pPr>
        <w:pStyle w:val="Textoindependiente3"/>
        <w:jc w:val="both"/>
        <w:rPr>
          <w:rFonts w:ascii="Arial" w:hAnsi="Arial" w:cs="Arial"/>
          <w:sz w:val="22"/>
          <w:szCs w:val="22"/>
          <w:lang w:val="es-AR"/>
        </w:rPr>
      </w:pPr>
      <w:r w:rsidRPr="00C6450F">
        <w:rPr>
          <w:rFonts w:ascii="Arial" w:hAnsi="Arial" w:cs="Arial"/>
          <w:sz w:val="22"/>
          <w:szCs w:val="22"/>
          <w:lang w:val="es-AR"/>
        </w:rPr>
        <w:t>Se realizara previamente un puente de adherencia con Sika Fix  mezclado con 1 parte de cemento 1 parte de arena fina y 1 parte de 50 % de agua y 50 % de Sika Fix con un consumo aproximado de 250 gr por metro cuadrado</w:t>
      </w:r>
    </w:p>
    <w:p w:rsidR="00A634F9" w:rsidRPr="00C6450F" w:rsidRDefault="00A634F9" w:rsidP="00C6450F">
      <w:pPr>
        <w:pStyle w:val="Textoindependiente3"/>
        <w:jc w:val="both"/>
        <w:rPr>
          <w:rFonts w:ascii="Arial" w:hAnsi="Arial" w:cs="Arial"/>
          <w:sz w:val="22"/>
          <w:szCs w:val="22"/>
        </w:rPr>
      </w:pPr>
      <w:r w:rsidRPr="00C6450F">
        <w:rPr>
          <w:rFonts w:ascii="Arial" w:hAnsi="Arial" w:cs="Arial"/>
          <w:b/>
          <w:sz w:val="22"/>
          <w:szCs w:val="22"/>
        </w:rPr>
        <w:t>El hormigón para contrapisos de cascote sobre terreno natural</w:t>
      </w:r>
      <w:r w:rsidRPr="00C6450F">
        <w:rPr>
          <w:rFonts w:ascii="Arial" w:hAnsi="Arial" w:cs="Arial"/>
          <w:sz w:val="22"/>
          <w:szCs w:val="22"/>
        </w:rPr>
        <w:t xml:space="preserve">, de espesor promedio igual a </w:t>
      </w:r>
      <w:smartTag w:uri="urn:schemas-microsoft-com:office:smarttags" w:element="metricconverter">
        <w:smartTagPr>
          <w:attr w:name="ProductID" w:val="15 cm"/>
        </w:smartTagPr>
        <w:r w:rsidRPr="00C6450F">
          <w:rPr>
            <w:rFonts w:ascii="Arial" w:hAnsi="Arial" w:cs="Arial"/>
            <w:sz w:val="22"/>
            <w:szCs w:val="22"/>
          </w:rPr>
          <w:t>15 cm</w:t>
        </w:r>
      </w:smartTag>
      <w:r w:rsidRPr="00C6450F">
        <w:rPr>
          <w:rFonts w:ascii="Arial" w:hAnsi="Arial" w:cs="Arial"/>
          <w:sz w:val="22"/>
          <w:szCs w:val="22"/>
        </w:rPr>
        <w:t>, se ejecutará con la siguiente mezcla:</w:t>
      </w:r>
    </w:p>
    <w:p w:rsidR="00A634F9" w:rsidRPr="00C6450F" w:rsidRDefault="00A634F9" w:rsidP="00C6450F">
      <w:pPr>
        <w:pStyle w:val="Textoindependiente3"/>
        <w:jc w:val="both"/>
        <w:rPr>
          <w:rFonts w:ascii="Arial" w:hAnsi="Arial" w:cs="Arial"/>
          <w:sz w:val="22"/>
          <w:szCs w:val="22"/>
        </w:rPr>
      </w:pPr>
      <w:r w:rsidRPr="00C6450F">
        <w:rPr>
          <w:rFonts w:ascii="Arial" w:hAnsi="Arial" w:cs="Arial"/>
          <w:sz w:val="22"/>
          <w:szCs w:val="22"/>
        </w:rPr>
        <w:t>Una (1) parte de cemento, cuatro (4) partes de arena mediana y ocho partes de cascotes de ladrillo.</w:t>
      </w:r>
    </w:p>
    <w:p w:rsidR="00177C00" w:rsidRPr="00C6450F" w:rsidRDefault="00177C00" w:rsidP="00C6450F">
      <w:pPr>
        <w:pStyle w:val="Textoindependiente3"/>
        <w:jc w:val="both"/>
        <w:rPr>
          <w:rFonts w:ascii="Arial" w:hAnsi="Arial" w:cs="Arial"/>
          <w:b/>
          <w:sz w:val="22"/>
          <w:szCs w:val="22"/>
        </w:rPr>
      </w:pPr>
      <w:r w:rsidRPr="00C6450F">
        <w:rPr>
          <w:rFonts w:ascii="Arial" w:hAnsi="Arial" w:cs="Arial"/>
          <w:b/>
          <w:sz w:val="22"/>
          <w:szCs w:val="22"/>
          <w:lang w:val="pt-BR"/>
        </w:rPr>
        <w:t xml:space="preserve">Aislacion horizontal sobre contrapisos s/terreno. </w:t>
      </w:r>
    </w:p>
    <w:p w:rsidR="00177C00" w:rsidRPr="00C6450F" w:rsidRDefault="00177C00" w:rsidP="00C6450F">
      <w:pPr>
        <w:pStyle w:val="Textoindependiente3"/>
        <w:jc w:val="both"/>
        <w:rPr>
          <w:rFonts w:ascii="Arial" w:hAnsi="Arial" w:cs="Arial"/>
          <w:sz w:val="22"/>
          <w:szCs w:val="22"/>
        </w:rPr>
      </w:pPr>
      <w:r w:rsidRPr="00C6450F">
        <w:rPr>
          <w:rFonts w:ascii="Arial" w:hAnsi="Arial" w:cs="Arial"/>
          <w:sz w:val="22"/>
          <w:szCs w:val="22"/>
        </w:rPr>
        <w:lastRenderedPageBreak/>
        <w:t>Sobre todos los contrapiso en contacto con la tierra se ejecutara una capa aisladora cementicia realizada con mortero de una (1) parte de cemento y tres (3) partes de arena fina y alisado a  la llana metálica. El agua de empaste estará formada por una solución compuesta por 10% Emulsión Hey'di KZ y 90% de agua</w:t>
      </w:r>
      <w:r w:rsidR="00760B3D">
        <w:rPr>
          <w:rFonts w:ascii="Arial" w:hAnsi="Arial" w:cs="Arial"/>
          <w:sz w:val="22"/>
          <w:szCs w:val="22"/>
        </w:rPr>
        <w:t>.</w:t>
      </w:r>
    </w:p>
    <w:p w:rsidR="00A634F9" w:rsidRPr="00C6450F" w:rsidRDefault="00A634F9" w:rsidP="00C6450F">
      <w:pPr>
        <w:pStyle w:val="Textoindependiente3"/>
        <w:jc w:val="both"/>
        <w:rPr>
          <w:rFonts w:ascii="Arial" w:hAnsi="Arial" w:cs="Arial"/>
          <w:sz w:val="22"/>
          <w:szCs w:val="22"/>
        </w:rPr>
      </w:pPr>
    </w:p>
    <w:p w:rsidR="006A2732" w:rsidRPr="00760B3D" w:rsidRDefault="006A2732" w:rsidP="00C6450F">
      <w:pPr>
        <w:pStyle w:val="Textoindependiente3"/>
        <w:jc w:val="both"/>
        <w:rPr>
          <w:rFonts w:ascii="Arial" w:hAnsi="Arial" w:cs="Arial"/>
          <w:b/>
          <w:sz w:val="22"/>
          <w:szCs w:val="22"/>
        </w:rPr>
      </w:pPr>
      <w:r w:rsidRPr="00760B3D">
        <w:rPr>
          <w:rFonts w:ascii="Arial" w:hAnsi="Arial" w:cs="Arial"/>
          <w:b/>
          <w:sz w:val="22"/>
          <w:szCs w:val="22"/>
        </w:rPr>
        <w:t>Pisos</w:t>
      </w:r>
    </w:p>
    <w:p w:rsidR="006A2732" w:rsidRPr="00C6450F" w:rsidRDefault="00A24374" w:rsidP="00C6450F">
      <w:pPr>
        <w:pStyle w:val="Textoindependiente3"/>
        <w:jc w:val="both"/>
        <w:rPr>
          <w:rFonts w:ascii="Arial" w:hAnsi="Arial" w:cs="Arial"/>
          <w:sz w:val="22"/>
          <w:szCs w:val="22"/>
        </w:rPr>
      </w:pPr>
      <w:r w:rsidRPr="00C6450F">
        <w:rPr>
          <w:rFonts w:ascii="Arial" w:hAnsi="Arial" w:cs="Arial"/>
          <w:sz w:val="22"/>
          <w:szCs w:val="22"/>
        </w:rPr>
        <w:t xml:space="preserve">Una vez realizado la aislacion horizontal se deberá realizar </w:t>
      </w:r>
      <w:r w:rsidR="006A2732" w:rsidRPr="00C6450F">
        <w:rPr>
          <w:rFonts w:ascii="Arial" w:hAnsi="Arial" w:cs="Arial"/>
          <w:sz w:val="22"/>
          <w:szCs w:val="22"/>
        </w:rPr>
        <w:t>una carpeta cementicia rodillada.-</w:t>
      </w:r>
    </w:p>
    <w:p w:rsidR="006A2732" w:rsidRPr="00C6450F" w:rsidRDefault="006A2732" w:rsidP="00C6450F">
      <w:pPr>
        <w:jc w:val="both"/>
        <w:rPr>
          <w:rFonts w:ascii="Arial" w:hAnsi="Arial" w:cs="Arial"/>
          <w:b/>
          <w:sz w:val="22"/>
          <w:szCs w:val="22"/>
        </w:rPr>
      </w:pPr>
    </w:p>
    <w:p w:rsidR="00AB3707" w:rsidRPr="00C6450F" w:rsidRDefault="00AB3707" w:rsidP="00C6450F">
      <w:pPr>
        <w:jc w:val="both"/>
        <w:rPr>
          <w:rFonts w:ascii="Arial" w:hAnsi="Arial" w:cs="Arial"/>
          <w:b/>
          <w:sz w:val="22"/>
          <w:szCs w:val="22"/>
        </w:rPr>
      </w:pPr>
    </w:p>
    <w:p w:rsidR="00AB3707" w:rsidRDefault="008E6656" w:rsidP="00C6450F">
      <w:pPr>
        <w:jc w:val="both"/>
        <w:rPr>
          <w:rFonts w:ascii="Arial" w:hAnsi="Arial" w:cs="Arial"/>
          <w:b/>
          <w:sz w:val="22"/>
          <w:szCs w:val="22"/>
          <w:u w:val="single"/>
        </w:rPr>
      </w:pPr>
      <w:r w:rsidRPr="00760B3D">
        <w:rPr>
          <w:rFonts w:ascii="Arial" w:hAnsi="Arial" w:cs="Arial"/>
          <w:b/>
          <w:sz w:val="22"/>
          <w:szCs w:val="22"/>
          <w:u w:val="single"/>
        </w:rPr>
        <w:t xml:space="preserve">2.4.- </w:t>
      </w:r>
      <w:r w:rsidR="00AB3707" w:rsidRPr="00760B3D">
        <w:rPr>
          <w:rFonts w:ascii="Arial" w:hAnsi="Arial" w:cs="Arial"/>
          <w:b/>
          <w:sz w:val="22"/>
          <w:szCs w:val="22"/>
          <w:u w:val="single"/>
        </w:rPr>
        <w:t>Mamparas de cierre 14 ml</w:t>
      </w:r>
    </w:p>
    <w:p w:rsidR="005E5FE0" w:rsidRPr="005E5FE0" w:rsidRDefault="005E5FE0" w:rsidP="00C6450F">
      <w:pPr>
        <w:jc w:val="both"/>
        <w:rPr>
          <w:rFonts w:ascii="Arial" w:hAnsi="Arial" w:cs="Arial"/>
          <w:b/>
          <w:sz w:val="22"/>
          <w:szCs w:val="22"/>
        </w:rPr>
      </w:pPr>
      <w:r w:rsidRPr="005E5FE0">
        <w:rPr>
          <w:rFonts w:ascii="Arial" w:hAnsi="Arial" w:cs="Arial"/>
          <w:b/>
          <w:sz w:val="22"/>
          <w:szCs w:val="22"/>
        </w:rPr>
        <w:t>Medidas aproximadas qu</w:t>
      </w:r>
      <w:r>
        <w:rPr>
          <w:rFonts w:ascii="Arial" w:hAnsi="Arial" w:cs="Arial"/>
          <w:b/>
          <w:sz w:val="22"/>
          <w:szCs w:val="22"/>
        </w:rPr>
        <w:t>e</w:t>
      </w:r>
      <w:r w:rsidRPr="005E5FE0">
        <w:rPr>
          <w:rFonts w:ascii="Arial" w:hAnsi="Arial" w:cs="Arial"/>
          <w:b/>
          <w:sz w:val="22"/>
          <w:szCs w:val="22"/>
        </w:rPr>
        <w:t xml:space="preserve"> el contratista deberá verificar en obra.</w:t>
      </w:r>
    </w:p>
    <w:p w:rsidR="00E57671" w:rsidRPr="00C6450F" w:rsidRDefault="00E57671" w:rsidP="00C6450F">
      <w:pPr>
        <w:pStyle w:val="Ttulo1"/>
        <w:rPr>
          <w:rFonts w:cs="Arial"/>
          <w:sz w:val="22"/>
          <w:szCs w:val="22"/>
        </w:rPr>
      </w:pPr>
      <w:bookmarkStart w:id="6" w:name="_Toc494372890"/>
      <w:bookmarkStart w:id="7" w:name="_Toc498684581"/>
      <w:bookmarkStart w:id="8" w:name="_Toc498684702"/>
    </w:p>
    <w:p w:rsidR="00E57671" w:rsidRPr="00BB174C" w:rsidRDefault="00E57671" w:rsidP="00C6450F">
      <w:pPr>
        <w:pStyle w:val="Ttulo1"/>
        <w:rPr>
          <w:rFonts w:cs="Arial"/>
          <w:b/>
          <w:sz w:val="22"/>
          <w:szCs w:val="22"/>
        </w:rPr>
      </w:pPr>
      <w:r w:rsidRPr="00BB174C">
        <w:rPr>
          <w:rFonts w:cs="Arial"/>
          <w:b/>
          <w:sz w:val="22"/>
          <w:szCs w:val="22"/>
        </w:rPr>
        <w:t>HERRERIA</w:t>
      </w:r>
      <w:bookmarkEnd w:id="6"/>
      <w:bookmarkEnd w:id="7"/>
      <w:bookmarkEnd w:id="8"/>
    </w:p>
    <w:p w:rsidR="00E57671" w:rsidRPr="00C6450F" w:rsidRDefault="00E57671" w:rsidP="00C6450F">
      <w:pPr>
        <w:jc w:val="both"/>
        <w:rPr>
          <w:rFonts w:ascii="Arial" w:hAnsi="Arial" w:cs="Arial"/>
          <w:sz w:val="22"/>
          <w:szCs w:val="22"/>
        </w:rPr>
      </w:pPr>
    </w:p>
    <w:p w:rsidR="00E57671" w:rsidRPr="00C6450F" w:rsidRDefault="00E57671" w:rsidP="00C6450F">
      <w:pPr>
        <w:jc w:val="both"/>
        <w:rPr>
          <w:rFonts w:ascii="Arial" w:hAnsi="Arial" w:cs="Arial"/>
          <w:b/>
          <w:sz w:val="22"/>
          <w:szCs w:val="22"/>
        </w:rPr>
      </w:pPr>
      <w:bookmarkStart w:id="9" w:name="_Toc494372891"/>
      <w:r w:rsidRPr="00C6450F">
        <w:rPr>
          <w:rFonts w:ascii="Arial" w:hAnsi="Arial" w:cs="Arial"/>
          <w:b/>
          <w:sz w:val="22"/>
          <w:szCs w:val="22"/>
        </w:rPr>
        <w:t>Carpinterías</w:t>
      </w:r>
      <w:bookmarkEnd w:id="9"/>
    </w:p>
    <w:p w:rsidR="00E57671" w:rsidRPr="00C6450F" w:rsidRDefault="00E57671" w:rsidP="00C6450F">
      <w:pPr>
        <w:jc w:val="both"/>
        <w:rPr>
          <w:rFonts w:ascii="Arial" w:hAnsi="Arial" w:cs="Arial"/>
          <w:sz w:val="22"/>
          <w:szCs w:val="22"/>
        </w:rPr>
      </w:pPr>
      <w:r w:rsidRPr="00C6450F">
        <w:rPr>
          <w:rFonts w:ascii="Arial" w:hAnsi="Arial" w:cs="Arial"/>
          <w:sz w:val="22"/>
          <w:szCs w:val="22"/>
        </w:rPr>
        <w:t xml:space="preserve">Proveer y colocar  las mamparas metálicas según denominación en plano. Las mismas estarán realizadas en hierro “T” y ángulo de </w:t>
      </w:r>
      <w:smartTag w:uri="urn:schemas-microsoft-com:office:smarttags" w:element="metricconverter">
        <w:smartTagPr>
          <w:attr w:name="ProductID" w:val="2”"/>
        </w:smartTagPr>
        <w:r w:rsidRPr="00C6450F">
          <w:rPr>
            <w:rFonts w:ascii="Arial" w:hAnsi="Arial" w:cs="Arial"/>
            <w:sz w:val="22"/>
            <w:szCs w:val="22"/>
          </w:rPr>
          <w:t>2”</w:t>
        </w:r>
      </w:smartTag>
      <w:r w:rsidRPr="00C6450F">
        <w:rPr>
          <w:rFonts w:ascii="Arial" w:hAnsi="Arial" w:cs="Arial"/>
          <w:sz w:val="22"/>
          <w:szCs w:val="22"/>
        </w:rPr>
        <w:t xml:space="preserve"> x 3/16, la misma esta conformada por paños inferiores con chapa y  llevarán abertur</w:t>
      </w:r>
      <w:r w:rsidR="00282947" w:rsidRPr="00C6450F">
        <w:rPr>
          <w:rFonts w:ascii="Arial" w:hAnsi="Arial" w:cs="Arial"/>
          <w:sz w:val="22"/>
          <w:szCs w:val="22"/>
        </w:rPr>
        <w:t>as de dos hojas, con cerradura.</w:t>
      </w:r>
    </w:p>
    <w:p w:rsidR="00E57671" w:rsidRPr="00C6450F" w:rsidRDefault="00282947" w:rsidP="00C6450F">
      <w:pPr>
        <w:jc w:val="both"/>
        <w:rPr>
          <w:rFonts w:ascii="Arial" w:hAnsi="Arial" w:cs="Arial"/>
          <w:sz w:val="22"/>
          <w:szCs w:val="22"/>
        </w:rPr>
      </w:pPr>
      <w:bookmarkStart w:id="10" w:name="_Toc493259183"/>
      <w:r w:rsidRPr="00C6450F">
        <w:rPr>
          <w:rFonts w:ascii="Arial" w:hAnsi="Arial" w:cs="Arial"/>
          <w:sz w:val="22"/>
          <w:szCs w:val="22"/>
        </w:rPr>
        <w:t>El lateral de menor superficie estara conformada totalmente con chapa en todos sus modulos.-</w:t>
      </w:r>
    </w:p>
    <w:p w:rsidR="00282947" w:rsidRPr="00C6450F" w:rsidRDefault="00282947" w:rsidP="00C6450F">
      <w:pPr>
        <w:jc w:val="both"/>
        <w:rPr>
          <w:rFonts w:ascii="Arial" w:hAnsi="Arial" w:cs="Arial"/>
          <w:sz w:val="22"/>
          <w:szCs w:val="22"/>
        </w:rPr>
      </w:pPr>
    </w:p>
    <w:p w:rsidR="00E57671" w:rsidRPr="00C6450F" w:rsidRDefault="00E57671" w:rsidP="00C6450F">
      <w:pPr>
        <w:jc w:val="both"/>
        <w:rPr>
          <w:rFonts w:ascii="Arial" w:hAnsi="Arial" w:cs="Arial"/>
          <w:b/>
          <w:sz w:val="22"/>
          <w:szCs w:val="22"/>
        </w:rPr>
      </w:pPr>
      <w:bookmarkStart w:id="11" w:name="_Toc494372897"/>
      <w:bookmarkEnd w:id="10"/>
      <w:r w:rsidRPr="00C6450F">
        <w:rPr>
          <w:rFonts w:ascii="Arial" w:hAnsi="Arial" w:cs="Arial"/>
          <w:b/>
          <w:sz w:val="22"/>
          <w:szCs w:val="22"/>
        </w:rPr>
        <w:t>Estructuras varias</w:t>
      </w:r>
      <w:bookmarkEnd w:id="11"/>
    </w:p>
    <w:p w:rsidR="00E57671" w:rsidRPr="00C6450F" w:rsidRDefault="00E57671" w:rsidP="00C6450F">
      <w:pPr>
        <w:jc w:val="both"/>
        <w:rPr>
          <w:rFonts w:ascii="Arial" w:hAnsi="Arial" w:cs="Arial"/>
          <w:sz w:val="22"/>
          <w:szCs w:val="22"/>
          <w:lang w:val="es-ES_tradnl"/>
        </w:rPr>
      </w:pPr>
      <w:r w:rsidRPr="00C6450F">
        <w:rPr>
          <w:rFonts w:ascii="Arial" w:hAnsi="Arial" w:cs="Arial"/>
          <w:sz w:val="22"/>
          <w:szCs w:val="22"/>
          <w:lang w:val="es-ES_tradnl"/>
        </w:rPr>
        <w:t xml:space="preserve">Las soldaduras de los distintos elementos se harán por medio de arco eléctrico, con electrodo protegido, las superficies a soldar serán cepilladas con cepillo de acero o arenadas, a los efectos de eliminar vestigios de pintura, costras de óxido u otros materiales, si fuese necesario cubrirlas por algún tiempo para defenderlas de los agentes atmosféricos se hará la protección con aceite de linaza, cuidando de hacerlo desaparecer totalmente antes de empezar la soldadura. </w:t>
      </w:r>
    </w:p>
    <w:p w:rsidR="00E57671" w:rsidRPr="00C6450F" w:rsidRDefault="00E57671" w:rsidP="00C6450F">
      <w:pPr>
        <w:jc w:val="both"/>
        <w:rPr>
          <w:rFonts w:ascii="Arial" w:hAnsi="Arial" w:cs="Arial"/>
          <w:sz w:val="22"/>
          <w:szCs w:val="22"/>
          <w:lang w:val="es-ES_tradnl"/>
        </w:rPr>
      </w:pPr>
      <w:r w:rsidRPr="00C6450F">
        <w:rPr>
          <w:rFonts w:ascii="Arial" w:hAnsi="Arial" w:cs="Arial"/>
          <w:sz w:val="22"/>
          <w:szCs w:val="22"/>
          <w:lang w:val="es-ES_tradnl"/>
        </w:rPr>
        <w:t xml:space="preserve">Se dispondrá de los medios adecuados para sujetar las piezas a soldar en su posición correcta. La escoria será sacada después de cada pasada, o cuando se hubiese tenido que interrumpir un cordón, con un ligero martilleo o con un cepillo de alambre. </w:t>
      </w:r>
    </w:p>
    <w:p w:rsidR="00E57671" w:rsidRPr="00C6450F" w:rsidRDefault="00E57671" w:rsidP="00C6450F">
      <w:pPr>
        <w:jc w:val="both"/>
        <w:rPr>
          <w:rFonts w:ascii="Arial" w:hAnsi="Arial" w:cs="Arial"/>
          <w:sz w:val="22"/>
          <w:szCs w:val="22"/>
          <w:lang w:val="es-ES_tradnl"/>
        </w:rPr>
      </w:pPr>
      <w:r w:rsidRPr="00C6450F">
        <w:rPr>
          <w:rFonts w:ascii="Arial" w:hAnsi="Arial" w:cs="Arial"/>
          <w:sz w:val="22"/>
          <w:szCs w:val="22"/>
          <w:lang w:val="es-ES_tradnl"/>
        </w:rPr>
        <w:t>El contorno de las soldaduras será liso o indicará buena fusión y penetración del material de las piezas, los cordones que muestren  porosidad o aquellos que el material de aportación no muestre fusión con el material adyacente será rechazados. Las soldaduras verticales se harán en sentido ascendente, con objeto de tener buena penetración del material de aportación en el ángulo.</w:t>
      </w:r>
    </w:p>
    <w:p w:rsidR="00E57671" w:rsidRPr="00C6450F" w:rsidRDefault="00E57671" w:rsidP="00C6450F">
      <w:pPr>
        <w:jc w:val="both"/>
        <w:rPr>
          <w:rFonts w:ascii="Arial" w:hAnsi="Arial" w:cs="Arial"/>
          <w:sz w:val="22"/>
          <w:szCs w:val="22"/>
          <w:lang w:val="es-ES_tradnl"/>
        </w:rPr>
      </w:pPr>
      <w:r w:rsidRPr="00C6450F">
        <w:rPr>
          <w:rFonts w:ascii="Arial" w:hAnsi="Arial" w:cs="Arial"/>
          <w:sz w:val="22"/>
          <w:szCs w:val="22"/>
          <w:lang w:val="es-ES_tradnl"/>
        </w:rPr>
        <w:t>Las dimensiones de las estructuras y de las piezas, su posición relativa, y el  aspecto de unas y otras, serán los que se especifican en los planos o los que se requieren en cada caso con arreglo a su destino y a juicio de la Inspección.</w:t>
      </w:r>
    </w:p>
    <w:p w:rsidR="00E57671" w:rsidRPr="00C6450F" w:rsidRDefault="00E57671" w:rsidP="00C6450F">
      <w:pPr>
        <w:jc w:val="both"/>
        <w:rPr>
          <w:rFonts w:ascii="Arial" w:hAnsi="Arial" w:cs="Arial"/>
          <w:sz w:val="22"/>
          <w:szCs w:val="22"/>
          <w:lang w:val="es-ES_tradnl"/>
        </w:rPr>
      </w:pPr>
      <w:r w:rsidRPr="00C6450F">
        <w:rPr>
          <w:rFonts w:ascii="Arial" w:hAnsi="Arial" w:cs="Arial"/>
          <w:sz w:val="22"/>
          <w:szCs w:val="22"/>
          <w:lang w:val="es-ES_tradnl"/>
        </w:rPr>
        <w:t xml:space="preserve">Todas las piezas de hierro serán pintadas en taller con dos manos de fondo anticorrosivo sistema de caucho clorado Alba o según antes de que salgan del taller, debiéndose cuidar prolijamente el trabajo de las juntas y espacios abiertos. </w:t>
      </w:r>
    </w:p>
    <w:p w:rsidR="00E57671" w:rsidRPr="00C6450F" w:rsidRDefault="00E57671" w:rsidP="00C6450F">
      <w:pPr>
        <w:jc w:val="both"/>
        <w:rPr>
          <w:rFonts w:ascii="Arial" w:hAnsi="Arial" w:cs="Arial"/>
          <w:sz w:val="22"/>
          <w:szCs w:val="22"/>
          <w:lang w:val="es-ES_tradnl"/>
        </w:rPr>
      </w:pPr>
      <w:r w:rsidRPr="00C6450F">
        <w:rPr>
          <w:rFonts w:ascii="Arial" w:hAnsi="Arial" w:cs="Arial"/>
          <w:sz w:val="22"/>
          <w:szCs w:val="22"/>
          <w:lang w:val="es-ES_tradnl"/>
        </w:rPr>
        <w:t xml:space="preserve">En todos los casos, las obras de hierro se pintarán cuando la superficie del metal se encuentren perfectamente secas y se harán a soplete Airless o convencional o pincel estando prohibido pintar por inmersión. </w:t>
      </w:r>
    </w:p>
    <w:p w:rsidR="00E57671" w:rsidRPr="00C6450F" w:rsidRDefault="00E57671" w:rsidP="00C6450F">
      <w:pPr>
        <w:jc w:val="both"/>
        <w:rPr>
          <w:rFonts w:ascii="Arial" w:hAnsi="Arial" w:cs="Arial"/>
          <w:sz w:val="22"/>
          <w:szCs w:val="22"/>
          <w:lang w:val="es-ES_tradnl"/>
        </w:rPr>
      </w:pPr>
      <w:r w:rsidRPr="00C6450F">
        <w:rPr>
          <w:rFonts w:ascii="Arial" w:hAnsi="Arial" w:cs="Arial"/>
          <w:sz w:val="22"/>
          <w:szCs w:val="22"/>
          <w:lang w:val="es-ES_tradnl"/>
        </w:rPr>
        <w:t>El contratista estará obligado a retocar al fondo anticorrosivo una vez montada la estructura por los daños que hubiera sufrido por los transportes, pisado, mal estibaje, caídas y raspaduras en el montaje.</w:t>
      </w:r>
    </w:p>
    <w:p w:rsidR="00E57671" w:rsidRPr="00C6450F" w:rsidRDefault="00E57671" w:rsidP="00C6450F">
      <w:pPr>
        <w:jc w:val="both"/>
        <w:rPr>
          <w:rFonts w:ascii="Arial" w:hAnsi="Arial" w:cs="Arial"/>
          <w:sz w:val="22"/>
          <w:szCs w:val="22"/>
          <w:lang w:val="es-ES_tradnl"/>
        </w:rPr>
      </w:pPr>
      <w:r w:rsidRPr="00C6450F">
        <w:rPr>
          <w:rFonts w:ascii="Arial" w:hAnsi="Arial" w:cs="Arial"/>
          <w:sz w:val="22"/>
          <w:szCs w:val="22"/>
          <w:lang w:val="es-ES_tradnl"/>
        </w:rPr>
        <w:t>Los bulones de anclaje y tuercas se ajustarán a los indicados en las Normas IRAM y CIRSOC correspondientes con inclusión de las arandelas de presión tipo CROWER.</w:t>
      </w:r>
    </w:p>
    <w:p w:rsidR="00E57671" w:rsidRPr="00C6450F" w:rsidRDefault="00E57671" w:rsidP="00C6450F">
      <w:pPr>
        <w:jc w:val="both"/>
        <w:rPr>
          <w:rFonts w:ascii="Arial" w:hAnsi="Arial" w:cs="Arial"/>
          <w:b/>
          <w:sz w:val="22"/>
          <w:szCs w:val="22"/>
          <w:lang w:val="es-ES_tradnl"/>
        </w:rPr>
      </w:pPr>
    </w:p>
    <w:p w:rsidR="00AB3707" w:rsidRPr="00C6450F" w:rsidRDefault="00AB3707" w:rsidP="00C6450F">
      <w:pPr>
        <w:jc w:val="both"/>
        <w:rPr>
          <w:rFonts w:ascii="Arial" w:hAnsi="Arial" w:cs="Arial"/>
          <w:b/>
          <w:sz w:val="22"/>
          <w:szCs w:val="22"/>
        </w:rPr>
      </w:pPr>
    </w:p>
    <w:p w:rsidR="00AB3707" w:rsidRDefault="008E6656" w:rsidP="00C6450F">
      <w:pPr>
        <w:jc w:val="both"/>
        <w:rPr>
          <w:rFonts w:ascii="Arial" w:hAnsi="Arial" w:cs="Arial"/>
          <w:b/>
          <w:sz w:val="22"/>
          <w:szCs w:val="22"/>
          <w:u w:val="single"/>
        </w:rPr>
      </w:pPr>
      <w:r w:rsidRPr="00836BCB">
        <w:rPr>
          <w:rFonts w:ascii="Arial" w:hAnsi="Arial" w:cs="Arial"/>
          <w:b/>
          <w:sz w:val="22"/>
          <w:szCs w:val="22"/>
          <w:u w:val="single"/>
        </w:rPr>
        <w:t xml:space="preserve">2.5.- </w:t>
      </w:r>
      <w:r w:rsidR="00AB3707" w:rsidRPr="00836BCB">
        <w:rPr>
          <w:rFonts w:ascii="Arial" w:hAnsi="Arial" w:cs="Arial"/>
          <w:b/>
          <w:sz w:val="22"/>
          <w:szCs w:val="22"/>
          <w:u w:val="single"/>
        </w:rPr>
        <w:t xml:space="preserve">Instalación </w:t>
      </w:r>
      <w:r w:rsidR="0016405B" w:rsidRPr="00836BCB">
        <w:rPr>
          <w:rFonts w:ascii="Arial" w:hAnsi="Arial" w:cs="Arial"/>
          <w:b/>
          <w:sz w:val="22"/>
          <w:szCs w:val="22"/>
          <w:u w:val="single"/>
        </w:rPr>
        <w:t>Eléctrica</w:t>
      </w:r>
    </w:p>
    <w:p w:rsidR="00836BCB" w:rsidRDefault="00836BCB" w:rsidP="00C6450F">
      <w:pPr>
        <w:jc w:val="both"/>
        <w:rPr>
          <w:rFonts w:ascii="Arial" w:hAnsi="Arial" w:cs="Arial"/>
          <w:b/>
          <w:sz w:val="22"/>
          <w:szCs w:val="22"/>
          <w:u w:val="single"/>
        </w:rPr>
      </w:pPr>
    </w:p>
    <w:p w:rsidR="00836BCB" w:rsidRPr="00836BCB" w:rsidRDefault="00836BCB" w:rsidP="00C6450F">
      <w:pPr>
        <w:jc w:val="both"/>
        <w:rPr>
          <w:rFonts w:ascii="Arial" w:hAnsi="Arial" w:cs="Arial"/>
          <w:sz w:val="22"/>
          <w:szCs w:val="22"/>
        </w:rPr>
      </w:pPr>
      <w:r>
        <w:rPr>
          <w:rFonts w:ascii="Arial" w:hAnsi="Arial" w:cs="Arial"/>
          <w:sz w:val="22"/>
          <w:szCs w:val="22"/>
        </w:rPr>
        <w:t>Se deberá realizar la instalación eléctrica para un porta lámpara y una tecla de encendido. la canalización será a la vista con cañería de aluminio y accesorios del mismo material.</w:t>
      </w:r>
    </w:p>
    <w:p w:rsidR="00836BCB" w:rsidRPr="00F47E78" w:rsidRDefault="00F47E78" w:rsidP="00C6450F">
      <w:pPr>
        <w:jc w:val="both"/>
        <w:rPr>
          <w:rFonts w:ascii="Arial" w:hAnsi="Arial" w:cs="Arial"/>
          <w:sz w:val="22"/>
          <w:szCs w:val="22"/>
        </w:rPr>
      </w:pPr>
      <w:r w:rsidRPr="00F47E78">
        <w:rPr>
          <w:rFonts w:ascii="Arial" w:hAnsi="Arial" w:cs="Arial"/>
          <w:sz w:val="22"/>
          <w:szCs w:val="22"/>
        </w:rPr>
        <w:t>Se tomara tensión del tablero del sector comedor.</w:t>
      </w:r>
    </w:p>
    <w:p w:rsidR="00AB3707" w:rsidRPr="00C6450F" w:rsidRDefault="00AB3707" w:rsidP="00C6450F">
      <w:pPr>
        <w:jc w:val="both"/>
        <w:rPr>
          <w:rFonts w:ascii="Arial" w:hAnsi="Arial" w:cs="Arial"/>
          <w:b/>
          <w:sz w:val="22"/>
          <w:szCs w:val="22"/>
        </w:rPr>
      </w:pPr>
    </w:p>
    <w:p w:rsidR="00AB3707" w:rsidRDefault="008E6656" w:rsidP="00C6450F">
      <w:pPr>
        <w:jc w:val="both"/>
        <w:rPr>
          <w:rFonts w:ascii="Arial" w:hAnsi="Arial" w:cs="Arial"/>
          <w:b/>
          <w:sz w:val="22"/>
          <w:szCs w:val="22"/>
          <w:u w:val="single"/>
        </w:rPr>
      </w:pPr>
      <w:r w:rsidRPr="00836BCB">
        <w:rPr>
          <w:rFonts w:ascii="Arial" w:hAnsi="Arial" w:cs="Arial"/>
          <w:b/>
          <w:sz w:val="22"/>
          <w:szCs w:val="22"/>
          <w:u w:val="single"/>
        </w:rPr>
        <w:t xml:space="preserve">2.6.- </w:t>
      </w:r>
      <w:r w:rsidR="00AB3707" w:rsidRPr="00836BCB">
        <w:rPr>
          <w:rFonts w:ascii="Arial" w:hAnsi="Arial" w:cs="Arial"/>
          <w:b/>
          <w:sz w:val="22"/>
          <w:szCs w:val="22"/>
          <w:u w:val="single"/>
        </w:rPr>
        <w:t xml:space="preserve">Pintura para elementos </w:t>
      </w:r>
      <w:r w:rsidR="0016405B" w:rsidRPr="00836BCB">
        <w:rPr>
          <w:rFonts w:ascii="Arial" w:hAnsi="Arial" w:cs="Arial"/>
          <w:b/>
          <w:sz w:val="22"/>
          <w:szCs w:val="22"/>
          <w:u w:val="single"/>
        </w:rPr>
        <w:t>metálicos</w:t>
      </w:r>
    </w:p>
    <w:p w:rsidR="000D6FA7" w:rsidRDefault="000D6FA7" w:rsidP="00C6450F">
      <w:pPr>
        <w:jc w:val="both"/>
        <w:rPr>
          <w:rFonts w:ascii="Arial" w:hAnsi="Arial" w:cs="Arial"/>
          <w:b/>
          <w:sz w:val="22"/>
          <w:szCs w:val="22"/>
          <w:u w:val="single"/>
        </w:rPr>
      </w:pPr>
    </w:p>
    <w:p w:rsidR="000D6FA7" w:rsidRPr="000D6FA7" w:rsidRDefault="000D6FA7" w:rsidP="00C6450F">
      <w:pPr>
        <w:jc w:val="both"/>
        <w:rPr>
          <w:rFonts w:ascii="Arial" w:hAnsi="Arial" w:cs="Arial"/>
          <w:sz w:val="22"/>
          <w:szCs w:val="22"/>
        </w:rPr>
      </w:pPr>
      <w:r>
        <w:rPr>
          <w:rFonts w:ascii="Arial" w:hAnsi="Arial" w:cs="Arial"/>
          <w:sz w:val="22"/>
          <w:szCs w:val="22"/>
        </w:rPr>
        <w:t>Se deberá realizar la protección de las mamparas metalicas con dos manos de antioxido y dos manos de esmalte sintético, color a definir por la D.O.</w:t>
      </w:r>
    </w:p>
    <w:p w:rsidR="00836BCB" w:rsidRPr="00836BCB" w:rsidRDefault="00836BCB" w:rsidP="00C6450F">
      <w:pPr>
        <w:jc w:val="both"/>
        <w:rPr>
          <w:rFonts w:ascii="Arial" w:hAnsi="Arial" w:cs="Arial"/>
          <w:b/>
          <w:sz w:val="22"/>
          <w:szCs w:val="22"/>
          <w:u w:val="single"/>
        </w:rPr>
      </w:pPr>
    </w:p>
    <w:p w:rsidR="000D6FA7" w:rsidRPr="00C6450F" w:rsidRDefault="000D6FA7" w:rsidP="000D6FA7">
      <w:pPr>
        <w:pStyle w:val="Textoindependiente3"/>
        <w:jc w:val="both"/>
        <w:rPr>
          <w:rFonts w:ascii="Arial" w:hAnsi="Arial" w:cs="Arial"/>
          <w:sz w:val="22"/>
          <w:szCs w:val="22"/>
        </w:rPr>
      </w:pPr>
      <w:r w:rsidRPr="00C6450F">
        <w:rPr>
          <w:rFonts w:ascii="Arial" w:hAnsi="Arial" w:cs="Arial"/>
          <w:b/>
          <w:sz w:val="22"/>
          <w:szCs w:val="22"/>
        </w:rPr>
        <w:t>Pintura</w:t>
      </w:r>
      <w:r w:rsidRPr="00C6450F">
        <w:rPr>
          <w:rFonts w:ascii="Arial" w:hAnsi="Arial" w:cs="Arial"/>
          <w:sz w:val="22"/>
          <w:szCs w:val="22"/>
        </w:rPr>
        <w:t xml:space="preserve"> a base de una emulsión de un copolímero vinílico modificado con resinas acrílicas Albalátex o equivalente, para ser aplicada sobre paredes y cielorrasos interiores.</w:t>
      </w:r>
    </w:p>
    <w:p w:rsidR="000D6FA7" w:rsidRPr="00C6450F" w:rsidRDefault="000D6FA7" w:rsidP="000D6FA7">
      <w:pPr>
        <w:pStyle w:val="Textoindependiente3"/>
        <w:jc w:val="both"/>
        <w:rPr>
          <w:rFonts w:ascii="Arial" w:hAnsi="Arial" w:cs="Arial"/>
          <w:sz w:val="22"/>
          <w:szCs w:val="22"/>
        </w:rPr>
      </w:pPr>
      <w:r w:rsidRPr="00C6450F">
        <w:rPr>
          <w:rFonts w:ascii="Arial" w:hAnsi="Arial" w:cs="Arial"/>
          <w:sz w:val="22"/>
          <w:szCs w:val="22"/>
        </w:rPr>
        <w:t>No debe mezclarse con pinturas de otras características.</w:t>
      </w:r>
    </w:p>
    <w:p w:rsidR="000D6FA7" w:rsidRPr="00C6450F" w:rsidRDefault="000D6FA7" w:rsidP="000D6FA7">
      <w:pPr>
        <w:pStyle w:val="Textoindependiente3"/>
        <w:jc w:val="both"/>
        <w:rPr>
          <w:rFonts w:ascii="Arial" w:hAnsi="Arial" w:cs="Arial"/>
          <w:b/>
          <w:sz w:val="22"/>
          <w:szCs w:val="22"/>
        </w:rPr>
      </w:pPr>
      <w:r w:rsidRPr="00C6450F">
        <w:rPr>
          <w:rFonts w:ascii="Arial" w:hAnsi="Arial" w:cs="Arial"/>
          <w:b/>
          <w:sz w:val="22"/>
          <w:szCs w:val="22"/>
        </w:rPr>
        <w:t>Esmalte sintético</w:t>
      </w:r>
      <w:r w:rsidR="004D0791">
        <w:rPr>
          <w:rFonts w:ascii="Arial" w:hAnsi="Arial" w:cs="Arial"/>
          <w:b/>
          <w:sz w:val="22"/>
          <w:szCs w:val="22"/>
        </w:rPr>
        <w:t xml:space="preserve"> (Idem 1.7.-)</w:t>
      </w:r>
    </w:p>
    <w:p w:rsidR="000D6FA7" w:rsidRPr="00C6450F" w:rsidRDefault="000D6FA7" w:rsidP="000D6FA7">
      <w:pPr>
        <w:pStyle w:val="Textoindependiente3"/>
        <w:jc w:val="both"/>
        <w:rPr>
          <w:rFonts w:ascii="Arial" w:hAnsi="Arial" w:cs="Arial"/>
          <w:b/>
          <w:sz w:val="22"/>
          <w:szCs w:val="22"/>
        </w:rPr>
      </w:pPr>
      <w:r w:rsidRPr="00C6450F">
        <w:rPr>
          <w:rFonts w:ascii="Arial" w:hAnsi="Arial" w:cs="Arial"/>
          <w:b/>
          <w:sz w:val="22"/>
          <w:szCs w:val="22"/>
        </w:rPr>
        <w:t>Diluyentes</w:t>
      </w:r>
      <w:r w:rsidR="004D0791">
        <w:rPr>
          <w:rFonts w:ascii="Arial" w:hAnsi="Arial" w:cs="Arial"/>
          <w:b/>
          <w:sz w:val="22"/>
          <w:szCs w:val="22"/>
        </w:rPr>
        <w:t xml:space="preserve"> (Idem 1.7.-)</w:t>
      </w:r>
    </w:p>
    <w:p w:rsidR="00AB3707" w:rsidRPr="00C6450F" w:rsidRDefault="00AB3707" w:rsidP="00C6450F">
      <w:pPr>
        <w:jc w:val="both"/>
        <w:rPr>
          <w:rFonts w:ascii="Arial" w:hAnsi="Arial" w:cs="Arial"/>
          <w:b/>
          <w:sz w:val="22"/>
          <w:szCs w:val="22"/>
        </w:rPr>
      </w:pPr>
    </w:p>
    <w:p w:rsidR="00AB3707" w:rsidRPr="00836BCB" w:rsidRDefault="00AB3707" w:rsidP="00C6450F">
      <w:pPr>
        <w:jc w:val="both"/>
        <w:rPr>
          <w:rFonts w:ascii="Arial" w:hAnsi="Arial" w:cs="Arial"/>
          <w:b/>
          <w:sz w:val="22"/>
          <w:szCs w:val="22"/>
          <w:u w:val="single"/>
        </w:rPr>
      </w:pPr>
      <w:r w:rsidRPr="00836BCB">
        <w:rPr>
          <w:rFonts w:ascii="Arial" w:hAnsi="Arial" w:cs="Arial"/>
          <w:b/>
          <w:sz w:val="22"/>
          <w:szCs w:val="22"/>
          <w:u w:val="single"/>
        </w:rPr>
        <w:t>3.- Limpieza</w:t>
      </w:r>
    </w:p>
    <w:p w:rsidR="00AB3707" w:rsidRPr="00C6450F" w:rsidRDefault="00AB3707" w:rsidP="00C6450F">
      <w:pPr>
        <w:jc w:val="both"/>
        <w:rPr>
          <w:rFonts w:ascii="Arial" w:hAnsi="Arial" w:cs="Arial"/>
          <w:b/>
          <w:sz w:val="22"/>
          <w:szCs w:val="22"/>
        </w:rPr>
      </w:pPr>
    </w:p>
    <w:p w:rsidR="00AB3707" w:rsidRPr="00836BCB" w:rsidRDefault="00AB3707" w:rsidP="00C6450F">
      <w:pPr>
        <w:jc w:val="both"/>
        <w:rPr>
          <w:rFonts w:ascii="Arial" w:hAnsi="Arial" w:cs="Arial"/>
          <w:b/>
          <w:sz w:val="22"/>
          <w:szCs w:val="22"/>
          <w:u w:val="single"/>
        </w:rPr>
      </w:pPr>
      <w:r w:rsidRPr="00836BCB">
        <w:rPr>
          <w:rFonts w:ascii="Arial" w:hAnsi="Arial" w:cs="Arial"/>
          <w:b/>
          <w:sz w:val="22"/>
          <w:szCs w:val="22"/>
          <w:u w:val="single"/>
        </w:rPr>
        <w:t>3.1.- Limpieza periódica y final</w:t>
      </w:r>
    </w:p>
    <w:p w:rsidR="00697878" w:rsidRPr="00C6450F" w:rsidRDefault="00697878" w:rsidP="00C6450F">
      <w:pPr>
        <w:jc w:val="both"/>
        <w:rPr>
          <w:rFonts w:ascii="Arial" w:hAnsi="Arial" w:cs="Arial"/>
          <w:b/>
          <w:sz w:val="22"/>
          <w:szCs w:val="22"/>
        </w:rPr>
      </w:pPr>
    </w:p>
    <w:p w:rsidR="00697878" w:rsidRPr="00C6450F" w:rsidRDefault="00697878" w:rsidP="00C6450F">
      <w:pPr>
        <w:pStyle w:val="Textoindependiente3"/>
        <w:jc w:val="both"/>
        <w:rPr>
          <w:rFonts w:ascii="Arial" w:hAnsi="Arial" w:cs="Arial"/>
          <w:b/>
          <w:sz w:val="22"/>
          <w:szCs w:val="22"/>
        </w:rPr>
      </w:pPr>
      <w:r w:rsidRPr="00C6450F">
        <w:rPr>
          <w:rFonts w:ascii="Arial" w:hAnsi="Arial" w:cs="Arial"/>
          <w:b/>
          <w:sz w:val="22"/>
          <w:szCs w:val="22"/>
        </w:rPr>
        <w:t>LIMPIEZA</w:t>
      </w:r>
    </w:p>
    <w:p w:rsidR="00697878" w:rsidRPr="00C6450F" w:rsidRDefault="00697878" w:rsidP="00C6450F">
      <w:pPr>
        <w:pStyle w:val="Textoindependiente3"/>
        <w:jc w:val="both"/>
        <w:rPr>
          <w:rFonts w:ascii="Arial" w:hAnsi="Arial" w:cs="Arial"/>
          <w:sz w:val="22"/>
          <w:szCs w:val="22"/>
        </w:rPr>
      </w:pPr>
      <w:r w:rsidRPr="00C6450F">
        <w:rPr>
          <w:rFonts w:ascii="Arial" w:hAnsi="Arial" w:cs="Arial"/>
          <w:sz w:val="22"/>
          <w:szCs w:val="22"/>
        </w:rPr>
        <w:t xml:space="preserve">El Contratista deberá limpiar todo el sector en donde se desarrollarán los trabajos, ubicando los elementos que </w:t>
      </w:r>
      <w:smartTag w:uri="urn:schemas-microsoft-com:office:smarttags" w:element="PersonName">
        <w:smartTagPr>
          <w:attr w:name="ProductID" w:val="la Direcci￳n"/>
        </w:smartTagPr>
        <w:r w:rsidRPr="00C6450F">
          <w:rPr>
            <w:rFonts w:ascii="Arial" w:hAnsi="Arial" w:cs="Arial"/>
            <w:sz w:val="22"/>
            <w:szCs w:val="22"/>
          </w:rPr>
          <w:t>la Dirección</w:t>
        </w:r>
      </w:smartTag>
      <w:r w:rsidRPr="00C6450F">
        <w:rPr>
          <w:rFonts w:ascii="Arial" w:hAnsi="Arial" w:cs="Arial"/>
          <w:sz w:val="22"/>
          <w:szCs w:val="22"/>
        </w:rPr>
        <w:t xml:space="preserve"> de obra le indique dentro del predio de </w:t>
      </w:r>
      <w:smartTag w:uri="urn:schemas-microsoft-com:office:smarttags" w:element="PersonName">
        <w:smartTagPr>
          <w:attr w:name="ProductID" w:val="la UNQ. El"/>
        </w:smartTagPr>
        <w:r w:rsidRPr="00C6450F">
          <w:rPr>
            <w:rFonts w:ascii="Arial" w:hAnsi="Arial" w:cs="Arial"/>
            <w:sz w:val="22"/>
            <w:szCs w:val="22"/>
          </w:rPr>
          <w:t>la UNQ. El</w:t>
        </w:r>
      </w:smartTag>
      <w:r w:rsidRPr="00C6450F">
        <w:rPr>
          <w:rFonts w:ascii="Arial" w:hAnsi="Arial" w:cs="Arial"/>
          <w:sz w:val="22"/>
          <w:szCs w:val="22"/>
        </w:rPr>
        <w:t xml:space="preserve"> resto de los elementos deberán ser retirados por el contratista.</w:t>
      </w:r>
    </w:p>
    <w:p w:rsidR="00697878" w:rsidRPr="00C6450F" w:rsidRDefault="00697878" w:rsidP="00C6450F">
      <w:pPr>
        <w:pStyle w:val="Textoindependiente3"/>
        <w:jc w:val="both"/>
        <w:rPr>
          <w:rFonts w:ascii="Arial" w:hAnsi="Arial" w:cs="Arial"/>
          <w:sz w:val="22"/>
          <w:szCs w:val="22"/>
        </w:rPr>
      </w:pPr>
      <w:r w:rsidRPr="00C6450F">
        <w:rPr>
          <w:rFonts w:ascii="Arial" w:hAnsi="Arial" w:cs="Arial"/>
          <w:sz w:val="22"/>
          <w:szCs w:val="22"/>
        </w:rPr>
        <w:t>El Contratista deberá organizar su trabajo de modo que los residuos provenientes de todas las tareas correspondientes a su contrato y de las de los subcontratos, sean retirados inmediatamente del área de las obras, para evitar perturbaciones en la marcha de los trabajos.</w:t>
      </w:r>
    </w:p>
    <w:p w:rsidR="00697878" w:rsidRPr="00C6450F" w:rsidRDefault="00697878" w:rsidP="00C6450F">
      <w:pPr>
        <w:pStyle w:val="Textoindependiente3"/>
        <w:jc w:val="both"/>
        <w:rPr>
          <w:rFonts w:ascii="Arial" w:hAnsi="Arial" w:cs="Arial"/>
          <w:sz w:val="22"/>
          <w:szCs w:val="22"/>
        </w:rPr>
      </w:pPr>
      <w:r w:rsidRPr="00C6450F">
        <w:rPr>
          <w:rFonts w:ascii="Arial" w:hAnsi="Arial" w:cs="Arial"/>
          <w:sz w:val="22"/>
          <w:szCs w:val="22"/>
        </w:rPr>
        <w:t>Se deberá tomar el mayor cuidado para proteger y limpiar todas las carpinterías, removiendo el material de colocación excedente y los residuos provenientes de la ejecución de las obras de albañilería, revoques y revestimientos.</w:t>
      </w:r>
    </w:p>
    <w:p w:rsidR="00697878" w:rsidRPr="00C6450F" w:rsidRDefault="00697878" w:rsidP="00C6450F">
      <w:pPr>
        <w:pStyle w:val="Textoindependiente3"/>
        <w:jc w:val="both"/>
        <w:rPr>
          <w:rFonts w:ascii="Arial" w:hAnsi="Arial" w:cs="Arial"/>
          <w:sz w:val="22"/>
          <w:szCs w:val="22"/>
        </w:rPr>
      </w:pPr>
      <w:r w:rsidRPr="00C6450F">
        <w:rPr>
          <w:rFonts w:ascii="Arial" w:hAnsi="Arial" w:cs="Arial"/>
          <w:sz w:val="22"/>
          <w:szCs w:val="22"/>
        </w:rPr>
        <w:t>Asimismo se efectuará la limpieza, rasqueteo y barrido de materiales sueltos e incrustaciones en contrapisos, carpetas y capas aisladoras.</w:t>
      </w:r>
    </w:p>
    <w:p w:rsidR="00697878" w:rsidRPr="00C6450F" w:rsidRDefault="00697878" w:rsidP="00C6450F">
      <w:pPr>
        <w:pStyle w:val="Textoindependiente3"/>
        <w:jc w:val="both"/>
        <w:rPr>
          <w:rFonts w:ascii="Arial" w:hAnsi="Arial" w:cs="Arial"/>
          <w:sz w:val="22"/>
          <w:szCs w:val="22"/>
        </w:rPr>
      </w:pPr>
      <w:r w:rsidRPr="00C6450F">
        <w:rPr>
          <w:rFonts w:ascii="Arial" w:hAnsi="Arial" w:cs="Arial"/>
          <w:sz w:val="22"/>
          <w:szCs w:val="22"/>
        </w:rPr>
        <w:t>Las protecciones que deban efectuarse para evitar daños en pisos, escaleras, mesadas, artefactos, etc. serán retiradas al efectuar la limpieza final. Al completar los trabajos inherentes a su contrato, el Contratista retirará todos su desperdicios y desechos del lugar de la obra y el entorno de la misma. Asimismo retirará todas sus herramientas, maquinarias, equipos, enseres y material sobrante, dejando la obra limpia "a escoba" o su equivalente.</w:t>
      </w:r>
    </w:p>
    <w:p w:rsidR="00697878" w:rsidRPr="00C6450F" w:rsidRDefault="00697878" w:rsidP="00C6450F">
      <w:pPr>
        <w:pStyle w:val="Textoindependiente3"/>
        <w:jc w:val="both"/>
        <w:rPr>
          <w:rFonts w:ascii="Arial" w:hAnsi="Arial" w:cs="Arial"/>
          <w:sz w:val="22"/>
          <w:szCs w:val="22"/>
        </w:rPr>
      </w:pPr>
    </w:p>
    <w:p w:rsidR="00697878" w:rsidRPr="00C6450F" w:rsidRDefault="00697878" w:rsidP="00C6450F">
      <w:pPr>
        <w:pStyle w:val="Textoindependiente3"/>
        <w:jc w:val="both"/>
        <w:rPr>
          <w:rFonts w:ascii="Arial" w:hAnsi="Arial" w:cs="Arial"/>
          <w:b/>
          <w:sz w:val="22"/>
          <w:szCs w:val="22"/>
        </w:rPr>
      </w:pPr>
      <w:r w:rsidRPr="00C6450F">
        <w:rPr>
          <w:rFonts w:ascii="Arial" w:hAnsi="Arial" w:cs="Arial"/>
          <w:b/>
          <w:sz w:val="22"/>
          <w:szCs w:val="22"/>
        </w:rPr>
        <w:t>LIMPIEZA FINAL</w:t>
      </w:r>
    </w:p>
    <w:p w:rsidR="00697878" w:rsidRPr="00C6450F" w:rsidRDefault="00697878" w:rsidP="00C6450F">
      <w:pPr>
        <w:pStyle w:val="Textoindependiente3"/>
        <w:jc w:val="both"/>
        <w:rPr>
          <w:rFonts w:ascii="Arial" w:hAnsi="Arial" w:cs="Arial"/>
          <w:sz w:val="22"/>
          <w:szCs w:val="22"/>
        </w:rPr>
      </w:pPr>
      <w:r w:rsidRPr="00C6450F">
        <w:rPr>
          <w:rFonts w:ascii="Arial" w:hAnsi="Arial" w:cs="Arial"/>
          <w:b/>
          <w:sz w:val="22"/>
          <w:szCs w:val="22"/>
        </w:rPr>
        <w:t>a)</w:t>
      </w:r>
      <w:r w:rsidRPr="00C6450F">
        <w:rPr>
          <w:rFonts w:ascii="Arial" w:hAnsi="Arial" w:cs="Arial"/>
          <w:sz w:val="22"/>
          <w:szCs w:val="22"/>
        </w:rPr>
        <w:t xml:space="preserve"> El Contratista deberá entregar la obra en perfectas condiciones de habitabilidad.</w:t>
      </w:r>
    </w:p>
    <w:p w:rsidR="00697878" w:rsidRPr="00C6450F" w:rsidRDefault="00697878" w:rsidP="00C6450F">
      <w:pPr>
        <w:pStyle w:val="Textoindependiente3"/>
        <w:jc w:val="both"/>
        <w:rPr>
          <w:rFonts w:ascii="Arial" w:hAnsi="Arial" w:cs="Arial"/>
          <w:sz w:val="22"/>
          <w:szCs w:val="22"/>
        </w:rPr>
      </w:pPr>
      <w:r w:rsidRPr="00C6450F">
        <w:rPr>
          <w:rFonts w:ascii="Arial" w:hAnsi="Arial" w:cs="Arial"/>
          <w:b/>
          <w:sz w:val="22"/>
          <w:szCs w:val="22"/>
        </w:rPr>
        <w:t>b)</w:t>
      </w:r>
      <w:r w:rsidRPr="00C6450F">
        <w:rPr>
          <w:rFonts w:ascii="Arial" w:hAnsi="Arial" w:cs="Arial"/>
          <w:sz w:val="22"/>
          <w:szCs w:val="22"/>
        </w:rPr>
        <w:t xml:space="preserve"> Los locales se limpiarán íntegramente. Las manchas de pintura se quitarán con espátula y el diluyente correspondiente cuidando los detalles y prolijando la terminación de los trabajos ejecutados.</w:t>
      </w:r>
    </w:p>
    <w:p w:rsidR="00697878" w:rsidRPr="00C6450F" w:rsidRDefault="00697878" w:rsidP="00C6450F">
      <w:pPr>
        <w:pStyle w:val="Textoindependiente3"/>
        <w:jc w:val="both"/>
        <w:rPr>
          <w:rFonts w:ascii="Arial" w:hAnsi="Arial" w:cs="Arial"/>
          <w:sz w:val="22"/>
          <w:szCs w:val="22"/>
        </w:rPr>
      </w:pPr>
      <w:r w:rsidRPr="00C6450F">
        <w:rPr>
          <w:rFonts w:ascii="Arial" w:hAnsi="Arial" w:cs="Arial"/>
          <w:b/>
          <w:sz w:val="22"/>
          <w:szCs w:val="22"/>
        </w:rPr>
        <w:t>c)</w:t>
      </w:r>
      <w:r w:rsidRPr="00C6450F">
        <w:rPr>
          <w:rFonts w:ascii="Arial" w:hAnsi="Arial" w:cs="Arial"/>
          <w:sz w:val="22"/>
          <w:szCs w:val="22"/>
        </w:rPr>
        <w:t xml:space="preserve"> Deberá procederse al retiro de cada máquina utilizada durante la construcción y el acarreo de los sobrantes de obra y limpieza, hasta el destino que </w:t>
      </w:r>
      <w:smartTag w:uri="urn:schemas-microsoft-com:office:smarttags" w:element="PersonName">
        <w:smartTagPr>
          <w:attr w:name="ProductID" w:val="la Direcci￳n"/>
        </w:smartTagPr>
        <w:r w:rsidRPr="00C6450F">
          <w:rPr>
            <w:rFonts w:ascii="Arial" w:hAnsi="Arial" w:cs="Arial"/>
            <w:sz w:val="22"/>
            <w:szCs w:val="22"/>
          </w:rPr>
          <w:t>la Dirección</w:t>
        </w:r>
      </w:smartTag>
      <w:r w:rsidRPr="00C6450F">
        <w:rPr>
          <w:rFonts w:ascii="Arial" w:hAnsi="Arial" w:cs="Arial"/>
          <w:sz w:val="22"/>
          <w:szCs w:val="22"/>
        </w:rPr>
        <w:t xml:space="preserve"> de Obra disponga, exigiendo similares tareas a los Subcontratistas. </w:t>
      </w:r>
    </w:p>
    <w:p w:rsidR="00697878" w:rsidRPr="00C6450F" w:rsidRDefault="00697878" w:rsidP="00C6450F">
      <w:pPr>
        <w:pStyle w:val="Textoindependiente3"/>
        <w:jc w:val="both"/>
        <w:rPr>
          <w:rFonts w:ascii="Arial" w:hAnsi="Arial" w:cs="Arial"/>
          <w:sz w:val="22"/>
          <w:szCs w:val="22"/>
        </w:rPr>
      </w:pPr>
      <w:r w:rsidRPr="00C6450F">
        <w:rPr>
          <w:rFonts w:ascii="Arial" w:hAnsi="Arial" w:cs="Arial"/>
          <w:b/>
          <w:sz w:val="22"/>
          <w:szCs w:val="22"/>
        </w:rPr>
        <w:t>d)</w:t>
      </w:r>
      <w:r w:rsidRPr="00C6450F">
        <w:rPr>
          <w:rFonts w:ascii="Arial" w:hAnsi="Arial" w:cs="Arial"/>
          <w:sz w:val="22"/>
          <w:szCs w:val="22"/>
        </w:rPr>
        <w:t xml:space="preserve"> Todos los trabajos se realizarán por cuenta del Contratista, quien también proveerá las herramientas y materiales que se consideren para la correcta ejecución de las citadas tareas.</w:t>
      </w:r>
    </w:p>
    <w:p w:rsidR="00697878" w:rsidRPr="00C6450F" w:rsidRDefault="00697878" w:rsidP="00C6450F">
      <w:pPr>
        <w:pStyle w:val="Textoindependiente3"/>
        <w:jc w:val="both"/>
        <w:rPr>
          <w:rFonts w:ascii="Arial" w:hAnsi="Arial" w:cs="Arial"/>
          <w:sz w:val="22"/>
          <w:szCs w:val="22"/>
        </w:rPr>
      </w:pPr>
      <w:r w:rsidRPr="00C6450F">
        <w:rPr>
          <w:rFonts w:ascii="Arial" w:hAnsi="Arial" w:cs="Arial"/>
          <w:b/>
          <w:sz w:val="22"/>
          <w:szCs w:val="22"/>
        </w:rPr>
        <w:t>e)</w:t>
      </w:r>
      <w:r w:rsidRPr="00C6450F">
        <w:rPr>
          <w:rFonts w:ascii="Arial" w:hAnsi="Arial" w:cs="Arial"/>
          <w:sz w:val="22"/>
          <w:szCs w:val="22"/>
        </w:rPr>
        <w:t xml:space="preserve"> El Contratista será responsable por las roturas de vidrios o por la pérdida de cualquier elemento, artefacto o accesorio, que se produjera durante la realización de los trabajos como asimismo por toda falta y/o negligencia que  a juicio de </w:t>
      </w:r>
      <w:smartTag w:uri="urn:schemas-microsoft-com:office:smarttags" w:element="PersonName">
        <w:smartTagPr>
          <w:attr w:name="ProductID" w:val="la Direcci￳n"/>
        </w:smartTagPr>
        <w:r w:rsidRPr="00C6450F">
          <w:rPr>
            <w:rFonts w:ascii="Arial" w:hAnsi="Arial" w:cs="Arial"/>
            <w:sz w:val="22"/>
            <w:szCs w:val="22"/>
          </w:rPr>
          <w:t>la Dirección</w:t>
        </w:r>
      </w:smartTag>
      <w:r w:rsidRPr="00C6450F">
        <w:rPr>
          <w:rFonts w:ascii="Arial" w:hAnsi="Arial" w:cs="Arial"/>
          <w:sz w:val="22"/>
          <w:szCs w:val="22"/>
        </w:rPr>
        <w:t xml:space="preserve"> de Obra se hubiera incurrido.</w:t>
      </w:r>
    </w:p>
    <w:p w:rsidR="00697878" w:rsidRPr="00C6450F" w:rsidRDefault="00697878" w:rsidP="00C6450F">
      <w:pPr>
        <w:pStyle w:val="Textoindependiente3"/>
        <w:jc w:val="both"/>
        <w:rPr>
          <w:rFonts w:ascii="Arial" w:hAnsi="Arial" w:cs="Arial"/>
          <w:sz w:val="22"/>
          <w:szCs w:val="22"/>
        </w:rPr>
      </w:pPr>
    </w:p>
    <w:p w:rsidR="00697878" w:rsidRPr="00C6450F" w:rsidRDefault="00697878" w:rsidP="00C6450F">
      <w:pPr>
        <w:jc w:val="both"/>
        <w:rPr>
          <w:rFonts w:ascii="Arial" w:hAnsi="Arial" w:cs="Arial"/>
          <w:b/>
          <w:sz w:val="22"/>
          <w:szCs w:val="22"/>
        </w:rPr>
      </w:pPr>
    </w:p>
    <w:sectPr w:rsidR="00697878" w:rsidRPr="00C6450F" w:rsidSect="007A6B73">
      <w:headerReference w:type="default" r:id="rId9"/>
      <w:footerReference w:type="default" r:id="rId10"/>
      <w:footnotePr>
        <w:pos w:val="beneathText"/>
      </w:footnotePr>
      <w:pgSz w:w="12240" w:h="15840"/>
      <w:pgMar w:top="1980" w:right="1350" w:bottom="117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D62" w:rsidRDefault="00ED3D62">
      <w:r>
        <w:separator/>
      </w:r>
    </w:p>
  </w:endnote>
  <w:endnote w:type="continuationSeparator" w:id="1">
    <w:p w:rsidR="00ED3D62" w:rsidRDefault="00ED3D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Swis721 Ex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51" w:rsidRDefault="00815151">
    <w:pPr>
      <w:pStyle w:val="Piedepgina"/>
      <w:jc w:val="right"/>
    </w:pPr>
    <w:fldSimple w:instr=" PAGE   \* MERGEFORMAT ">
      <w:r w:rsidR="00AA4C36">
        <w:rPr>
          <w:noProof/>
        </w:rPr>
        <w:t>1</w:t>
      </w:r>
    </w:fldSimple>
  </w:p>
  <w:p w:rsidR="00815151" w:rsidRDefault="008151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D62" w:rsidRDefault="00ED3D62">
      <w:r>
        <w:separator/>
      </w:r>
    </w:p>
  </w:footnote>
  <w:footnote w:type="continuationSeparator" w:id="1">
    <w:p w:rsidR="00ED3D62" w:rsidRDefault="00ED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151" w:rsidRDefault="00AA4C36" w:rsidP="00FB3F57">
    <w:pPr>
      <w:tabs>
        <w:tab w:val="right" w:pos="9360"/>
      </w:tabs>
      <w:ind w:left="20"/>
      <w:jc w:val="right"/>
      <w:rPr>
        <w:rFonts w:ascii="Swis721 Ex BT" w:hAnsi="Swis721 Ex BT"/>
      </w:rPr>
    </w:pPr>
    <w:r>
      <w:rPr>
        <w:noProof/>
        <w:lang w:eastAsia="es-ES"/>
      </w:rPr>
      <w:drawing>
        <wp:anchor distT="0" distB="0" distL="114300" distR="114300" simplePos="0" relativeHeight="251657728" behindDoc="0" locked="0" layoutInCell="0" allowOverlap="1">
          <wp:simplePos x="0" y="0"/>
          <wp:positionH relativeFrom="column">
            <wp:posOffset>-156210</wp:posOffset>
          </wp:positionH>
          <wp:positionV relativeFrom="paragraph">
            <wp:posOffset>-83185</wp:posOffset>
          </wp:positionV>
          <wp:extent cx="1419225" cy="542925"/>
          <wp:effectExtent l="19050" t="0" r="9525" b="0"/>
          <wp:wrapNone/>
          <wp:docPr id="3" name="Imagen 3" descr="logo_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embrete"/>
                  <pic:cNvPicPr>
                    <a:picLocks noChangeAspect="1" noChangeArrowheads="1"/>
                  </pic:cNvPicPr>
                </pic:nvPicPr>
                <pic:blipFill>
                  <a:blip r:embed="rId1"/>
                  <a:srcRect/>
                  <a:stretch>
                    <a:fillRect/>
                  </a:stretch>
                </pic:blipFill>
                <pic:spPr bwMode="auto">
                  <a:xfrm>
                    <a:off x="0" y="0"/>
                    <a:ext cx="1419225" cy="542925"/>
                  </a:xfrm>
                  <a:prstGeom prst="rect">
                    <a:avLst/>
                  </a:prstGeom>
                  <a:noFill/>
                  <a:ln w="9525">
                    <a:noFill/>
                    <a:miter lim="800000"/>
                    <a:headEnd/>
                    <a:tailEnd/>
                  </a:ln>
                </pic:spPr>
              </pic:pic>
            </a:graphicData>
          </a:graphic>
        </wp:anchor>
      </w:drawing>
    </w:r>
    <w:r w:rsidR="00815151" w:rsidRPr="00FB3F57">
      <w:rPr>
        <w:rFonts w:ascii="Swis721 Ex BT" w:hAnsi="Swis721 Ex BT"/>
      </w:rPr>
      <w:t>“</w:t>
    </w:r>
    <w:r w:rsidR="00815151">
      <w:rPr>
        <w:rFonts w:ascii="Swis721 Ex BT" w:hAnsi="Swis721 Ex BT"/>
      </w:rPr>
      <w:t>TRASLADO DE TERMOTANQUE</w:t>
    </w:r>
  </w:p>
  <w:p w:rsidR="00815151" w:rsidRPr="00FB3F57" w:rsidRDefault="00815151" w:rsidP="00FB3F57">
    <w:pPr>
      <w:tabs>
        <w:tab w:val="right" w:pos="9360"/>
      </w:tabs>
      <w:ind w:left="20"/>
      <w:jc w:val="right"/>
      <w:rPr>
        <w:rFonts w:ascii="Swis721 Ex BT" w:hAnsi="Swis721 Ex BT"/>
      </w:rPr>
    </w:pPr>
    <w:r>
      <w:rPr>
        <w:rFonts w:ascii="Swis721 Ex BT" w:hAnsi="Swis721 Ex BT"/>
      </w:rPr>
      <w:t>Y NUEVO DEPOSITO</w:t>
    </w:r>
    <w:r w:rsidRPr="00FB3F57">
      <w:rPr>
        <w:rFonts w:ascii="Swis721 Ex BT" w:hAnsi="Swis721 Ex BT"/>
      </w:rPr>
      <w:t xml:space="preserve">” </w:t>
    </w:r>
  </w:p>
  <w:p w:rsidR="00815151" w:rsidRDefault="0081515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Wingdings" w:hAnsi="Wingdings"/>
        <w:sz w:val="32"/>
      </w:rPr>
    </w:lvl>
  </w:abstractNum>
  <w:abstractNum w:abstractNumId="3">
    <w:nsid w:val="00000006"/>
    <w:multiLevelType w:val="singleLevel"/>
    <w:tmpl w:val="00000006"/>
    <w:name w:val="WW8Num6"/>
    <w:lvl w:ilvl="0">
      <w:start w:val="1"/>
      <w:numFmt w:val="bullet"/>
      <w:lvlText w:val=""/>
      <w:lvlJc w:val="left"/>
      <w:pPr>
        <w:tabs>
          <w:tab w:val="num" w:pos="900"/>
        </w:tabs>
        <w:ind w:left="900" w:hanging="360"/>
      </w:pPr>
      <w:rPr>
        <w:rFonts w:ascii="Wingdings" w:hAnsi="Wingdings"/>
      </w:rPr>
    </w:lvl>
  </w:abstractNum>
  <w:abstractNum w:abstractNumId="4">
    <w:nsid w:val="1D685A0B"/>
    <w:multiLevelType w:val="hybridMultilevel"/>
    <w:tmpl w:val="67E4230C"/>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E623D5A"/>
    <w:multiLevelType w:val="hybridMultilevel"/>
    <w:tmpl w:val="8788082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FDA182A"/>
    <w:multiLevelType w:val="hybridMultilevel"/>
    <w:tmpl w:val="6E3C92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AD027DE"/>
    <w:multiLevelType w:val="hybridMultilevel"/>
    <w:tmpl w:val="549C73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A0B70"/>
    <w:rsid w:val="00017C90"/>
    <w:rsid w:val="00030E73"/>
    <w:rsid w:val="00031CCB"/>
    <w:rsid w:val="00031D79"/>
    <w:rsid w:val="00040B3F"/>
    <w:rsid w:val="0004196D"/>
    <w:rsid w:val="000465EB"/>
    <w:rsid w:val="00050E16"/>
    <w:rsid w:val="00066DD8"/>
    <w:rsid w:val="000742C7"/>
    <w:rsid w:val="00082239"/>
    <w:rsid w:val="00083801"/>
    <w:rsid w:val="000840BC"/>
    <w:rsid w:val="00087C0D"/>
    <w:rsid w:val="0009030D"/>
    <w:rsid w:val="00095BE3"/>
    <w:rsid w:val="000B0DFA"/>
    <w:rsid w:val="000B13A1"/>
    <w:rsid w:val="000B474B"/>
    <w:rsid w:val="000B4EA9"/>
    <w:rsid w:val="000B6CB1"/>
    <w:rsid w:val="000C0065"/>
    <w:rsid w:val="000C01C8"/>
    <w:rsid w:val="000D6A4C"/>
    <w:rsid w:val="000D6FA7"/>
    <w:rsid w:val="000E0ABC"/>
    <w:rsid w:val="000E5D22"/>
    <w:rsid w:val="000F0EAA"/>
    <w:rsid w:val="000F5F26"/>
    <w:rsid w:val="00107C0C"/>
    <w:rsid w:val="00115372"/>
    <w:rsid w:val="00120014"/>
    <w:rsid w:val="00120A6E"/>
    <w:rsid w:val="00121FA9"/>
    <w:rsid w:val="001313BB"/>
    <w:rsid w:val="001360C5"/>
    <w:rsid w:val="00147C57"/>
    <w:rsid w:val="00150411"/>
    <w:rsid w:val="0016405B"/>
    <w:rsid w:val="00177C00"/>
    <w:rsid w:val="00182FF9"/>
    <w:rsid w:val="001B1007"/>
    <w:rsid w:val="001C62AE"/>
    <w:rsid w:val="001C6442"/>
    <w:rsid w:val="001D5CD7"/>
    <w:rsid w:val="001D675C"/>
    <w:rsid w:val="001E238A"/>
    <w:rsid w:val="001E4288"/>
    <w:rsid w:val="001E510F"/>
    <w:rsid w:val="001F21B4"/>
    <w:rsid w:val="001F49F9"/>
    <w:rsid w:val="00200D10"/>
    <w:rsid w:val="002013B8"/>
    <w:rsid w:val="00203BEC"/>
    <w:rsid w:val="00206562"/>
    <w:rsid w:val="0021328B"/>
    <w:rsid w:val="002223B7"/>
    <w:rsid w:val="00223C16"/>
    <w:rsid w:val="002303E0"/>
    <w:rsid w:val="00232284"/>
    <w:rsid w:val="00237385"/>
    <w:rsid w:val="00244874"/>
    <w:rsid w:val="00253970"/>
    <w:rsid w:val="00257BD3"/>
    <w:rsid w:val="002744DC"/>
    <w:rsid w:val="00282947"/>
    <w:rsid w:val="0028330E"/>
    <w:rsid w:val="002838FF"/>
    <w:rsid w:val="00285C53"/>
    <w:rsid w:val="00293DCC"/>
    <w:rsid w:val="002A1030"/>
    <w:rsid w:val="002A16D0"/>
    <w:rsid w:val="002A755A"/>
    <w:rsid w:val="002B1E16"/>
    <w:rsid w:val="002B1E4D"/>
    <w:rsid w:val="002B734A"/>
    <w:rsid w:val="002B7425"/>
    <w:rsid w:val="002B7E93"/>
    <w:rsid w:val="002D0F80"/>
    <w:rsid w:val="002E2892"/>
    <w:rsid w:val="002E534A"/>
    <w:rsid w:val="002F7C23"/>
    <w:rsid w:val="0031041F"/>
    <w:rsid w:val="00316956"/>
    <w:rsid w:val="00317D38"/>
    <w:rsid w:val="00320FE2"/>
    <w:rsid w:val="00325465"/>
    <w:rsid w:val="00326DEA"/>
    <w:rsid w:val="003366F8"/>
    <w:rsid w:val="003411ED"/>
    <w:rsid w:val="00354DF4"/>
    <w:rsid w:val="00364DE4"/>
    <w:rsid w:val="00371237"/>
    <w:rsid w:val="00373938"/>
    <w:rsid w:val="00374579"/>
    <w:rsid w:val="003755D8"/>
    <w:rsid w:val="00376A85"/>
    <w:rsid w:val="00385911"/>
    <w:rsid w:val="003A3918"/>
    <w:rsid w:val="003A3DB8"/>
    <w:rsid w:val="003B51F1"/>
    <w:rsid w:val="003C0CAB"/>
    <w:rsid w:val="003C38BE"/>
    <w:rsid w:val="003C5F66"/>
    <w:rsid w:val="003E3286"/>
    <w:rsid w:val="003F250F"/>
    <w:rsid w:val="004017EC"/>
    <w:rsid w:val="00403598"/>
    <w:rsid w:val="00405B05"/>
    <w:rsid w:val="00410225"/>
    <w:rsid w:val="00410E5C"/>
    <w:rsid w:val="0041408B"/>
    <w:rsid w:val="00415B80"/>
    <w:rsid w:val="0041664B"/>
    <w:rsid w:val="00430281"/>
    <w:rsid w:val="00441F33"/>
    <w:rsid w:val="004430E0"/>
    <w:rsid w:val="00444DD3"/>
    <w:rsid w:val="00447278"/>
    <w:rsid w:val="00454859"/>
    <w:rsid w:val="00454D86"/>
    <w:rsid w:val="00462D86"/>
    <w:rsid w:val="0046335C"/>
    <w:rsid w:val="00465EFB"/>
    <w:rsid w:val="004837AF"/>
    <w:rsid w:val="00486BD2"/>
    <w:rsid w:val="004930CC"/>
    <w:rsid w:val="004A0E88"/>
    <w:rsid w:val="004A331C"/>
    <w:rsid w:val="004A4E57"/>
    <w:rsid w:val="004B2FEC"/>
    <w:rsid w:val="004C4AAF"/>
    <w:rsid w:val="004D0791"/>
    <w:rsid w:val="004D1C5B"/>
    <w:rsid w:val="004D37DD"/>
    <w:rsid w:val="004D3F5A"/>
    <w:rsid w:val="004E0A11"/>
    <w:rsid w:val="004F797E"/>
    <w:rsid w:val="005001D0"/>
    <w:rsid w:val="00504DEB"/>
    <w:rsid w:val="00511A16"/>
    <w:rsid w:val="00512805"/>
    <w:rsid w:val="005263D5"/>
    <w:rsid w:val="0054356D"/>
    <w:rsid w:val="00544BF5"/>
    <w:rsid w:val="0055295C"/>
    <w:rsid w:val="00552E19"/>
    <w:rsid w:val="005530D8"/>
    <w:rsid w:val="005642FF"/>
    <w:rsid w:val="00566A65"/>
    <w:rsid w:val="005709A8"/>
    <w:rsid w:val="005736FC"/>
    <w:rsid w:val="0057552D"/>
    <w:rsid w:val="005766A1"/>
    <w:rsid w:val="005773C7"/>
    <w:rsid w:val="00583BAE"/>
    <w:rsid w:val="00583F20"/>
    <w:rsid w:val="005873B1"/>
    <w:rsid w:val="005908C3"/>
    <w:rsid w:val="00594933"/>
    <w:rsid w:val="005A6B79"/>
    <w:rsid w:val="005B05FB"/>
    <w:rsid w:val="005B1AFD"/>
    <w:rsid w:val="005B26EF"/>
    <w:rsid w:val="005C4C78"/>
    <w:rsid w:val="005D1038"/>
    <w:rsid w:val="005D173E"/>
    <w:rsid w:val="005D6182"/>
    <w:rsid w:val="005E5FE0"/>
    <w:rsid w:val="005E60BB"/>
    <w:rsid w:val="005E614A"/>
    <w:rsid w:val="005F2AAC"/>
    <w:rsid w:val="005F586F"/>
    <w:rsid w:val="006105DE"/>
    <w:rsid w:val="00611466"/>
    <w:rsid w:val="00622156"/>
    <w:rsid w:val="00626E74"/>
    <w:rsid w:val="006270C5"/>
    <w:rsid w:val="00627BF8"/>
    <w:rsid w:val="00642567"/>
    <w:rsid w:val="006602AC"/>
    <w:rsid w:val="006764CC"/>
    <w:rsid w:val="00683C23"/>
    <w:rsid w:val="006921D1"/>
    <w:rsid w:val="006968D9"/>
    <w:rsid w:val="00697878"/>
    <w:rsid w:val="006A2732"/>
    <w:rsid w:val="006B518F"/>
    <w:rsid w:val="006B52C6"/>
    <w:rsid w:val="006B6066"/>
    <w:rsid w:val="006C3A80"/>
    <w:rsid w:val="006C504B"/>
    <w:rsid w:val="006C5FD0"/>
    <w:rsid w:val="006D0667"/>
    <w:rsid w:val="006D22D4"/>
    <w:rsid w:val="006D3EBF"/>
    <w:rsid w:val="006E02E4"/>
    <w:rsid w:val="006E367D"/>
    <w:rsid w:val="006E5B33"/>
    <w:rsid w:val="00704DD5"/>
    <w:rsid w:val="00706154"/>
    <w:rsid w:val="00715ED9"/>
    <w:rsid w:val="00720482"/>
    <w:rsid w:val="00723F94"/>
    <w:rsid w:val="00731C57"/>
    <w:rsid w:val="007335E4"/>
    <w:rsid w:val="00741B97"/>
    <w:rsid w:val="007556F8"/>
    <w:rsid w:val="00757431"/>
    <w:rsid w:val="00760B3D"/>
    <w:rsid w:val="00762526"/>
    <w:rsid w:val="0076342D"/>
    <w:rsid w:val="00763EC3"/>
    <w:rsid w:val="00764E51"/>
    <w:rsid w:val="00773555"/>
    <w:rsid w:val="00782F77"/>
    <w:rsid w:val="00786743"/>
    <w:rsid w:val="00793FD4"/>
    <w:rsid w:val="007A494F"/>
    <w:rsid w:val="007A6B73"/>
    <w:rsid w:val="007A7A3E"/>
    <w:rsid w:val="007B182A"/>
    <w:rsid w:val="007B2587"/>
    <w:rsid w:val="007C35FD"/>
    <w:rsid w:val="007D14BC"/>
    <w:rsid w:val="007D50B8"/>
    <w:rsid w:val="007D5B52"/>
    <w:rsid w:val="007E2EDA"/>
    <w:rsid w:val="007E34D1"/>
    <w:rsid w:val="007F08BF"/>
    <w:rsid w:val="007F3742"/>
    <w:rsid w:val="007F3F67"/>
    <w:rsid w:val="00815151"/>
    <w:rsid w:val="00822780"/>
    <w:rsid w:val="00823377"/>
    <w:rsid w:val="00824377"/>
    <w:rsid w:val="00824DF9"/>
    <w:rsid w:val="00827602"/>
    <w:rsid w:val="00830279"/>
    <w:rsid w:val="00836588"/>
    <w:rsid w:val="00836BCB"/>
    <w:rsid w:val="00837AEF"/>
    <w:rsid w:val="0084680D"/>
    <w:rsid w:val="00855B3F"/>
    <w:rsid w:val="00860773"/>
    <w:rsid w:val="00862AA2"/>
    <w:rsid w:val="008711D5"/>
    <w:rsid w:val="00874B56"/>
    <w:rsid w:val="00877E77"/>
    <w:rsid w:val="008806A7"/>
    <w:rsid w:val="008843C0"/>
    <w:rsid w:val="00885723"/>
    <w:rsid w:val="008901BA"/>
    <w:rsid w:val="008A059D"/>
    <w:rsid w:val="008B0AAF"/>
    <w:rsid w:val="008C1FCC"/>
    <w:rsid w:val="008E528A"/>
    <w:rsid w:val="008E529C"/>
    <w:rsid w:val="008E6656"/>
    <w:rsid w:val="008E7C33"/>
    <w:rsid w:val="008F4933"/>
    <w:rsid w:val="008F6E29"/>
    <w:rsid w:val="009123D6"/>
    <w:rsid w:val="00924E4A"/>
    <w:rsid w:val="00932890"/>
    <w:rsid w:val="00936B58"/>
    <w:rsid w:val="00954EF8"/>
    <w:rsid w:val="00962FF9"/>
    <w:rsid w:val="00963EC0"/>
    <w:rsid w:val="0096445D"/>
    <w:rsid w:val="00971133"/>
    <w:rsid w:val="00986414"/>
    <w:rsid w:val="009A19F3"/>
    <w:rsid w:val="009A4B4F"/>
    <w:rsid w:val="009A669B"/>
    <w:rsid w:val="009B0F55"/>
    <w:rsid w:val="009B31E2"/>
    <w:rsid w:val="009B4E4A"/>
    <w:rsid w:val="009B687E"/>
    <w:rsid w:val="009C0AEB"/>
    <w:rsid w:val="009E327E"/>
    <w:rsid w:val="009E5885"/>
    <w:rsid w:val="009F2661"/>
    <w:rsid w:val="009F3CFA"/>
    <w:rsid w:val="009F5C06"/>
    <w:rsid w:val="009F7192"/>
    <w:rsid w:val="00A00A6D"/>
    <w:rsid w:val="00A0481F"/>
    <w:rsid w:val="00A1045B"/>
    <w:rsid w:val="00A16A08"/>
    <w:rsid w:val="00A24374"/>
    <w:rsid w:val="00A246CF"/>
    <w:rsid w:val="00A24FB6"/>
    <w:rsid w:val="00A272A8"/>
    <w:rsid w:val="00A30D67"/>
    <w:rsid w:val="00A3648E"/>
    <w:rsid w:val="00A52281"/>
    <w:rsid w:val="00A5246C"/>
    <w:rsid w:val="00A61FF0"/>
    <w:rsid w:val="00A634F9"/>
    <w:rsid w:val="00A6734B"/>
    <w:rsid w:val="00A74592"/>
    <w:rsid w:val="00A76616"/>
    <w:rsid w:val="00A81C57"/>
    <w:rsid w:val="00A834BE"/>
    <w:rsid w:val="00A83E1B"/>
    <w:rsid w:val="00A857CF"/>
    <w:rsid w:val="00A9175C"/>
    <w:rsid w:val="00A95B54"/>
    <w:rsid w:val="00A95CD8"/>
    <w:rsid w:val="00AA23A2"/>
    <w:rsid w:val="00AA3441"/>
    <w:rsid w:val="00AA4C36"/>
    <w:rsid w:val="00AB1A20"/>
    <w:rsid w:val="00AB23E2"/>
    <w:rsid w:val="00AB3707"/>
    <w:rsid w:val="00AB7D24"/>
    <w:rsid w:val="00AC3E5D"/>
    <w:rsid w:val="00AD660F"/>
    <w:rsid w:val="00AE3A95"/>
    <w:rsid w:val="00AE42E6"/>
    <w:rsid w:val="00AE4C43"/>
    <w:rsid w:val="00AF0FAA"/>
    <w:rsid w:val="00B02E24"/>
    <w:rsid w:val="00B0341D"/>
    <w:rsid w:val="00B07A3B"/>
    <w:rsid w:val="00B116C9"/>
    <w:rsid w:val="00B14556"/>
    <w:rsid w:val="00B17AF9"/>
    <w:rsid w:val="00B2036D"/>
    <w:rsid w:val="00B314D5"/>
    <w:rsid w:val="00B40647"/>
    <w:rsid w:val="00B431F3"/>
    <w:rsid w:val="00B4773C"/>
    <w:rsid w:val="00B509DF"/>
    <w:rsid w:val="00B5115E"/>
    <w:rsid w:val="00B60E9D"/>
    <w:rsid w:val="00B80018"/>
    <w:rsid w:val="00B81A25"/>
    <w:rsid w:val="00B875C1"/>
    <w:rsid w:val="00B90670"/>
    <w:rsid w:val="00B91793"/>
    <w:rsid w:val="00B974A7"/>
    <w:rsid w:val="00BA0992"/>
    <w:rsid w:val="00BA5C03"/>
    <w:rsid w:val="00BA7E2F"/>
    <w:rsid w:val="00BB174C"/>
    <w:rsid w:val="00BB62A3"/>
    <w:rsid w:val="00BB7A83"/>
    <w:rsid w:val="00BC2A46"/>
    <w:rsid w:val="00BC3CD9"/>
    <w:rsid w:val="00BD3F18"/>
    <w:rsid w:val="00BE4B97"/>
    <w:rsid w:val="00BE7741"/>
    <w:rsid w:val="00BF608B"/>
    <w:rsid w:val="00C101BE"/>
    <w:rsid w:val="00C10248"/>
    <w:rsid w:val="00C1258E"/>
    <w:rsid w:val="00C17A1B"/>
    <w:rsid w:val="00C273B9"/>
    <w:rsid w:val="00C2766E"/>
    <w:rsid w:val="00C336D1"/>
    <w:rsid w:val="00C337FE"/>
    <w:rsid w:val="00C369D9"/>
    <w:rsid w:val="00C45772"/>
    <w:rsid w:val="00C6450F"/>
    <w:rsid w:val="00C67CF5"/>
    <w:rsid w:val="00C7539D"/>
    <w:rsid w:val="00C7572F"/>
    <w:rsid w:val="00C77535"/>
    <w:rsid w:val="00C77899"/>
    <w:rsid w:val="00C806A5"/>
    <w:rsid w:val="00C85020"/>
    <w:rsid w:val="00C93763"/>
    <w:rsid w:val="00C9579E"/>
    <w:rsid w:val="00C97E76"/>
    <w:rsid w:val="00CA012A"/>
    <w:rsid w:val="00CA289F"/>
    <w:rsid w:val="00CA6766"/>
    <w:rsid w:val="00CB781E"/>
    <w:rsid w:val="00CE16AB"/>
    <w:rsid w:val="00CE216D"/>
    <w:rsid w:val="00CF4B03"/>
    <w:rsid w:val="00D0790D"/>
    <w:rsid w:val="00D10934"/>
    <w:rsid w:val="00D13DEE"/>
    <w:rsid w:val="00D14E33"/>
    <w:rsid w:val="00D2413B"/>
    <w:rsid w:val="00D353C7"/>
    <w:rsid w:val="00D4275D"/>
    <w:rsid w:val="00D45E92"/>
    <w:rsid w:val="00D53739"/>
    <w:rsid w:val="00D54F21"/>
    <w:rsid w:val="00D72437"/>
    <w:rsid w:val="00D75ACD"/>
    <w:rsid w:val="00D814FD"/>
    <w:rsid w:val="00D82501"/>
    <w:rsid w:val="00D86B26"/>
    <w:rsid w:val="00D8743A"/>
    <w:rsid w:val="00D90881"/>
    <w:rsid w:val="00D91E9C"/>
    <w:rsid w:val="00DA2091"/>
    <w:rsid w:val="00DA3851"/>
    <w:rsid w:val="00DC234E"/>
    <w:rsid w:val="00DC5DE1"/>
    <w:rsid w:val="00DE72CD"/>
    <w:rsid w:val="00E01D41"/>
    <w:rsid w:val="00E20563"/>
    <w:rsid w:val="00E247F8"/>
    <w:rsid w:val="00E25C5B"/>
    <w:rsid w:val="00E475FB"/>
    <w:rsid w:val="00E57671"/>
    <w:rsid w:val="00E62F8D"/>
    <w:rsid w:val="00E700DD"/>
    <w:rsid w:val="00E718FF"/>
    <w:rsid w:val="00E75396"/>
    <w:rsid w:val="00E82C1C"/>
    <w:rsid w:val="00E9762E"/>
    <w:rsid w:val="00E97D42"/>
    <w:rsid w:val="00EA0B70"/>
    <w:rsid w:val="00EA32DA"/>
    <w:rsid w:val="00EA7E21"/>
    <w:rsid w:val="00EB050E"/>
    <w:rsid w:val="00EC0B22"/>
    <w:rsid w:val="00ED3D62"/>
    <w:rsid w:val="00ED5778"/>
    <w:rsid w:val="00ED7362"/>
    <w:rsid w:val="00EE5043"/>
    <w:rsid w:val="00EE7DC7"/>
    <w:rsid w:val="00EF3480"/>
    <w:rsid w:val="00F034AB"/>
    <w:rsid w:val="00F12608"/>
    <w:rsid w:val="00F16469"/>
    <w:rsid w:val="00F169CC"/>
    <w:rsid w:val="00F22163"/>
    <w:rsid w:val="00F32564"/>
    <w:rsid w:val="00F328C6"/>
    <w:rsid w:val="00F413B5"/>
    <w:rsid w:val="00F46E83"/>
    <w:rsid w:val="00F47E78"/>
    <w:rsid w:val="00F665B1"/>
    <w:rsid w:val="00F74223"/>
    <w:rsid w:val="00F755FB"/>
    <w:rsid w:val="00F82410"/>
    <w:rsid w:val="00F84A90"/>
    <w:rsid w:val="00F96344"/>
    <w:rsid w:val="00FA159F"/>
    <w:rsid w:val="00FA387A"/>
    <w:rsid w:val="00FA70BB"/>
    <w:rsid w:val="00FB3F57"/>
    <w:rsid w:val="00FB68B8"/>
    <w:rsid w:val="00FC774C"/>
    <w:rsid w:val="00FE040B"/>
    <w:rsid w:val="00FE4974"/>
    <w:rsid w:val="00FE5BC1"/>
    <w:rsid w:val="00FF1F5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Ttulo1">
    <w:name w:val="heading 1"/>
    <w:basedOn w:val="Normal"/>
    <w:next w:val="Normal"/>
    <w:link w:val="Ttulo1Car"/>
    <w:qFormat/>
    <w:rsid w:val="00A6734B"/>
    <w:pPr>
      <w:keepNext/>
      <w:suppressAutoHyphens w:val="0"/>
      <w:jc w:val="both"/>
      <w:outlineLvl w:val="0"/>
    </w:pPr>
    <w:rPr>
      <w:rFonts w:ascii="Arial" w:hAnsi="Arial"/>
      <w:sz w:val="24"/>
      <w:lang w:eastAsia="es-ES"/>
    </w:rPr>
  </w:style>
  <w:style w:type="paragraph" w:styleId="Ttulo2">
    <w:name w:val="heading 2"/>
    <w:basedOn w:val="Normal"/>
    <w:next w:val="Normal"/>
    <w:link w:val="Ttulo2Car"/>
    <w:semiHidden/>
    <w:unhideWhenUsed/>
    <w:qFormat/>
    <w:rsid w:val="00862AA2"/>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2B734A"/>
    <w:pPr>
      <w:keepNext/>
      <w:suppressAutoHyphens w:val="0"/>
      <w:spacing w:before="240" w:after="60"/>
      <w:outlineLvl w:val="2"/>
    </w:pPr>
    <w:rPr>
      <w:rFonts w:ascii="Arial" w:hAnsi="Arial" w:cs="Arial"/>
      <w:b/>
      <w:bCs/>
      <w:sz w:val="26"/>
      <w:szCs w:val="26"/>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Absatz-Standardschriftart">
    <w:name w:val="Absatz-Standardschriftart"/>
  </w:style>
  <w:style w:type="character" w:customStyle="1" w:styleId="Fuentedeprrafopredeter2">
    <w:name w:val="Fuente de párrafo predeter.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Fuentedeprrafopredeter1">
    <w:name w:val="Fuente de párrafo predeter.1"/>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Sangradetextonormal">
    <w:name w:val="Body Text Indent"/>
    <w:basedOn w:val="Normal"/>
    <w:pPr>
      <w:ind w:left="426" w:hanging="426"/>
      <w:jc w:val="both"/>
    </w:pPr>
    <w:rPr>
      <w:lang w:val="es-MX"/>
    </w:rPr>
  </w:style>
  <w:style w:type="paragraph" w:styleId="Encabezado">
    <w:name w:val="header"/>
    <w:basedOn w:val="Normal"/>
    <w:rsid w:val="00FB3F57"/>
    <w:pPr>
      <w:tabs>
        <w:tab w:val="center" w:pos="4252"/>
        <w:tab w:val="right" w:pos="8504"/>
      </w:tabs>
    </w:pPr>
  </w:style>
  <w:style w:type="paragraph" w:styleId="Piedepgina">
    <w:name w:val="footer"/>
    <w:basedOn w:val="Normal"/>
    <w:link w:val="PiedepginaCar"/>
    <w:uiPriority w:val="99"/>
    <w:rsid w:val="00FB3F57"/>
    <w:pPr>
      <w:tabs>
        <w:tab w:val="center" w:pos="4252"/>
        <w:tab w:val="right" w:pos="8504"/>
      </w:tabs>
    </w:pPr>
  </w:style>
  <w:style w:type="paragraph" w:styleId="NormalWeb">
    <w:name w:val="Normal (Web)"/>
    <w:basedOn w:val="Normal"/>
    <w:rsid w:val="000B13A1"/>
    <w:pPr>
      <w:suppressAutoHyphens w:val="0"/>
      <w:spacing w:before="100" w:beforeAutospacing="1" w:after="119"/>
    </w:pPr>
    <w:rPr>
      <w:sz w:val="24"/>
      <w:szCs w:val="24"/>
      <w:lang w:eastAsia="es-ES"/>
    </w:rPr>
  </w:style>
  <w:style w:type="paragraph" w:styleId="Textoindependiente2">
    <w:name w:val="Body Text 2"/>
    <w:basedOn w:val="Normal"/>
    <w:link w:val="Textoindependiente2Car"/>
    <w:rsid w:val="00A6734B"/>
    <w:pPr>
      <w:spacing w:after="120" w:line="480" w:lineRule="auto"/>
    </w:pPr>
  </w:style>
  <w:style w:type="character" w:customStyle="1" w:styleId="Textoindependiente2Car">
    <w:name w:val="Texto independiente 2 Car"/>
    <w:basedOn w:val="Fuentedeprrafopredeter"/>
    <w:link w:val="Textoindependiente2"/>
    <w:rsid w:val="00A6734B"/>
    <w:rPr>
      <w:lang w:eastAsia="ar-SA"/>
    </w:rPr>
  </w:style>
  <w:style w:type="paragraph" w:styleId="Textoindependiente3">
    <w:name w:val="Body Text 3"/>
    <w:basedOn w:val="Normal"/>
    <w:link w:val="Textoindependiente3Car"/>
    <w:rsid w:val="00A6734B"/>
    <w:pPr>
      <w:spacing w:after="120"/>
    </w:pPr>
    <w:rPr>
      <w:sz w:val="16"/>
      <w:szCs w:val="16"/>
    </w:rPr>
  </w:style>
  <w:style w:type="character" w:customStyle="1" w:styleId="Textoindependiente3Car">
    <w:name w:val="Texto independiente 3 Car"/>
    <w:basedOn w:val="Fuentedeprrafopredeter"/>
    <w:link w:val="Textoindependiente3"/>
    <w:rsid w:val="00A6734B"/>
    <w:rPr>
      <w:sz w:val="16"/>
      <w:szCs w:val="16"/>
      <w:lang w:eastAsia="ar-SA"/>
    </w:rPr>
  </w:style>
  <w:style w:type="character" w:customStyle="1" w:styleId="Ttulo1Car">
    <w:name w:val="Título 1 Car"/>
    <w:basedOn w:val="Fuentedeprrafopredeter"/>
    <w:link w:val="Ttulo1"/>
    <w:rsid w:val="00A6734B"/>
    <w:rPr>
      <w:rFonts w:ascii="Arial" w:hAnsi="Arial"/>
      <w:sz w:val="24"/>
    </w:rPr>
  </w:style>
  <w:style w:type="character" w:customStyle="1" w:styleId="PiedepginaCar">
    <w:name w:val="Pie de página Car"/>
    <w:basedOn w:val="Fuentedeprrafopredeter"/>
    <w:link w:val="Piedepgina"/>
    <w:uiPriority w:val="99"/>
    <w:rsid w:val="001E238A"/>
    <w:rPr>
      <w:lang w:eastAsia="ar-SA"/>
    </w:rPr>
  </w:style>
  <w:style w:type="character" w:customStyle="1" w:styleId="Ttulo2Car">
    <w:name w:val="Título 2 Car"/>
    <w:basedOn w:val="Fuentedeprrafopredeter"/>
    <w:link w:val="Ttulo2"/>
    <w:semiHidden/>
    <w:rsid w:val="00862AA2"/>
    <w:rPr>
      <w:rFonts w:ascii="Cambria" w:eastAsia="Times New Roman" w:hAnsi="Cambria" w:cs="Times New Roman"/>
      <w:b/>
      <w:bCs/>
      <w:i/>
      <w:iCs/>
      <w:sz w:val="28"/>
      <w:szCs w:val="28"/>
      <w:lang w:eastAsia="ar-SA"/>
    </w:rPr>
  </w:style>
  <w:style w:type="character" w:customStyle="1" w:styleId="Ttulo3Car">
    <w:name w:val="Título 3 Car"/>
    <w:basedOn w:val="Fuentedeprrafopredeter"/>
    <w:link w:val="Ttulo3"/>
    <w:rsid w:val="002B734A"/>
    <w:rPr>
      <w:rFonts w:ascii="Arial"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2707163">
      <w:bodyDiv w:val="1"/>
      <w:marLeft w:val="0"/>
      <w:marRight w:val="0"/>
      <w:marTop w:val="0"/>
      <w:marBottom w:val="0"/>
      <w:divBdr>
        <w:top w:val="none" w:sz="0" w:space="0" w:color="auto"/>
        <w:left w:val="none" w:sz="0" w:space="0" w:color="auto"/>
        <w:bottom w:val="none" w:sz="0" w:space="0" w:color="auto"/>
        <w:right w:val="none" w:sz="0" w:space="0" w:color="auto"/>
      </w:divBdr>
    </w:div>
    <w:div w:id="8071190">
      <w:bodyDiv w:val="1"/>
      <w:marLeft w:val="0"/>
      <w:marRight w:val="0"/>
      <w:marTop w:val="0"/>
      <w:marBottom w:val="0"/>
      <w:divBdr>
        <w:top w:val="none" w:sz="0" w:space="0" w:color="auto"/>
        <w:left w:val="none" w:sz="0" w:space="0" w:color="auto"/>
        <w:bottom w:val="none" w:sz="0" w:space="0" w:color="auto"/>
        <w:right w:val="none" w:sz="0" w:space="0" w:color="auto"/>
      </w:divBdr>
    </w:div>
    <w:div w:id="21251383">
      <w:bodyDiv w:val="1"/>
      <w:marLeft w:val="0"/>
      <w:marRight w:val="0"/>
      <w:marTop w:val="0"/>
      <w:marBottom w:val="0"/>
      <w:divBdr>
        <w:top w:val="none" w:sz="0" w:space="0" w:color="auto"/>
        <w:left w:val="none" w:sz="0" w:space="0" w:color="auto"/>
        <w:bottom w:val="none" w:sz="0" w:space="0" w:color="auto"/>
        <w:right w:val="none" w:sz="0" w:space="0" w:color="auto"/>
      </w:divBdr>
    </w:div>
    <w:div w:id="54593842">
      <w:bodyDiv w:val="1"/>
      <w:marLeft w:val="0"/>
      <w:marRight w:val="0"/>
      <w:marTop w:val="0"/>
      <w:marBottom w:val="0"/>
      <w:divBdr>
        <w:top w:val="none" w:sz="0" w:space="0" w:color="auto"/>
        <w:left w:val="none" w:sz="0" w:space="0" w:color="auto"/>
        <w:bottom w:val="none" w:sz="0" w:space="0" w:color="auto"/>
        <w:right w:val="none" w:sz="0" w:space="0" w:color="auto"/>
      </w:divBdr>
    </w:div>
    <w:div w:id="63990608">
      <w:bodyDiv w:val="1"/>
      <w:marLeft w:val="0"/>
      <w:marRight w:val="0"/>
      <w:marTop w:val="0"/>
      <w:marBottom w:val="0"/>
      <w:divBdr>
        <w:top w:val="none" w:sz="0" w:space="0" w:color="auto"/>
        <w:left w:val="none" w:sz="0" w:space="0" w:color="auto"/>
        <w:bottom w:val="none" w:sz="0" w:space="0" w:color="auto"/>
        <w:right w:val="none" w:sz="0" w:space="0" w:color="auto"/>
      </w:divBdr>
    </w:div>
    <w:div w:id="80030069">
      <w:bodyDiv w:val="1"/>
      <w:marLeft w:val="0"/>
      <w:marRight w:val="0"/>
      <w:marTop w:val="0"/>
      <w:marBottom w:val="0"/>
      <w:divBdr>
        <w:top w:val="none" w:sz="0" w:space="0" w:color="auto"/>
        <w:left w:val="none" w:sz="0" w:space="0" w:color="auto"/>
        <w:bottom w:val="none" w:sz="0" w:space="0" w:color="auto"/>
        <w:right w:val="none" w:sz="0" w:space="0" w:color="auto"/>
      </w:divBdr>
    </w:div>
    <w:div w:id="108672644">
      <w:bodyDiv w:val="1"/>
      <w:marLeft w:val="0"/>
      <w:marRight w:val="0"/>
      <w:marTop w:val="0"/>
      <w:marBottom w:val="0"/>
      <w:divBdr>
        <w:top w:val="none" w:sz="0" w:space="0" w:color="auto"/>
        <w:left w:val="none" w:sz="0" w:space="0" w:color="auto"/>
        <w:bottom w:val="none" w:sz="0" w:space="0" w:color="auto"/>
        <w:right w:val="none" w:sz="0" w:space="0" w:color="auto"/>
      </w:divBdr>
    </w:div>
    <w:div w:id="128325652">
      <w:bodyDiv w:val="1"/>
      <w:marLeft w:val="0"/>
      <w:marRight w:val="0"/>
      <w:marTop w:val="0"/>
      <w:marBottom w:val="0"/>
      <w:divBdr>
        <w:top w:val="none" w:sz="0" w:space="0" w:color="auto"/>
        <w:left w:val="none" w:sz="0" w:space="0" w:color="auto"/>
        <w:bottom w:val="none" w:sz="0" w:space="0" w:color="auto"/>
        <w:right w:val="none" w:sz="0" w:space="0" w:color="auto"/>
      </w:divBdr>
    </w:div>
    <w:div w:id="155734487">
      <w:bodyDiv w:val="1"/>
      <w:marLeft w:val="0"/>
      <w:marRight w:val="0"/>
      <w:marTop w:val="0"/>
      <w:marBottom w:val="0"/>
      <w:divBdr>
        <w:top w:val="none" w:sz="0" w:space="0" w:color="auto"/>
        <w:left w:val="none" w:sz="0" w:space="0" w:color="auto"/>
        <w:bottom w:val="none" w:sz="0" w:space="0" w:color="auto"/>
        <w:right w:val="none" w:sz="0" w:space="0" w:color="auto"/>
      </w:divBdr>
    </w:div>
    <w:div w:id="176510169">
      <w:bodyDiv w:val="1"/>
      <w:marLeft w:val="0"/>
      <w:marRight w:val="0"/>
      <w:marTop w:val="0"/>
      <w:marBottom w:val="0"/>
      <w:divBdr>
        <w:top w:val="none" w:sz="0" w:space="0" w:color="auto"/>
        <w:left w:val="none" w:sz="0" w:space="0" w:color="auto"/>
        <w:bottom w:val="none" w:sz="0" w:space="0" w:color="auto"/>
        <w:right w:val="none" w:sz="0" w:space="0" w:color="auto"/>
      </w:divBdr>
    </w:div>
    <w:div w:id="184563629">
      <w:bodyDiv w:val="1"/>
      <w:marLeft w:val="0"/>
      <w:marRight w:val="0"/>
      <w:marTop w:val="0"/>
      <w:marBottom w:val="0"/>
      <w:divBdr>
        <w:top w:val="none" w:sz="0" w:space="0" w:color="auto"/>
        <w:left w:val="none" w:sz="0" w:space="0" w:color="auto"/>
        <w:bottom w:val="none" w:sz="0" w:space="0" w:color="auto"/>
        <w:right w:val="none" w:sz="0" w:space="0" w:color="auto"/>
      </w:divBdr>
    </w:div>
    <w:div w:id="201599769">
      <w:bodyDiv w:val="1"/>
      <w:marLeft w:val="0"/>
      <w:marRight w:val="0"/>
      <w:marTop w:val="0"/>
      <w:marBottom w:val="0"/>
      <w:divBdr>
        <w:top w:val="none" w:sz="0" w:space="0" w:color="auto"/>
        <w:left w:val="none" w:sz="0" w:space="0" w:color="auto"/>
        <w:bottom w:val="none" w:sz="0" w:space="0" w:color="auto"/>
        <w:right w:val="none" w:sz="0" w:space="0" w:color="auto"/>
      </w:divBdr>
    </w:div>
    <w:div w:id="263802072">
      <w:bodyDiv w:val="1"/>
      <w:marLeft w:val="0"/>
      <w:marRight w:val="0"/>
      <w:marTop w:val="0"/>
      <w:marBottom w:val="0"/>
      <w:divBdr>
        <w:top w:val="none" w:sz="0" w:space="0" w:color="auto"/>
        <w:left w:val="none" w:sz="0" w:space="0" w:color="auto"/>
        <w:bottom w:val="none" w:sz="0" w:space="0" w:color="auto"/>
        <w:right w:val="none" w:sz="0" w:space="0" w:color="auto"/>
      </w:divBdr>
    </w:div>
    <w:div w:id="282853821">
      <w:bodyDiv w:val="1"/>
      <w:marLeft w:val="0"/>
      <w:marRight w:val="0"/>
      <w:marTop w:val="0"/>
      <w:marBottom w:val="0"/>
      <w:divBdr>
        <w:top w:val="none" w:sz="0" w:space="0" w:color="auto"/>
        <w:left w:val="none" w:sz="0" w:space="0" w:color="auto"/>
        <w:bottom w:val="none" w:sz="0" w:space="0" w:color="auto"/>
        <w:right w:val="none" w:sz="0" w:space="0" w:color="auto"/>
      </w:divBdr>
    </w:div>
    <w:div w:id="290550986">
      <w:bodyDiv w:val="1"/>
      <w:marLeft w:val="0"/>
      <w:marRight w:val="0"/>
      <w:marTop w:val="0"/>
      <w:marBottom w:val="0"/>
      <w:divBdr>
        <w:top w:val="none" w:sz="0" w:space="0" w:color="auto"/>
        <w:left w:val="none" w:sz="0" w:space="0" w:color="auto"/>
        <w:bottom w:val="none" w:sz="0" w:space="0" w:color="auto"/>
        <w:right w:val="none" w:sz="0" w:space="0" w:color="auto"/>
      </w:divBdr>
    </w:div>
    <w:div w:id="294144120">
      <w:bodyDiv w:val="1"/>
      <w:marLeft w:val="0"/>
      <w:marRight w:val="0"/>
      <w:marTop w:val="0"/>
      <w:marBottom w:val="0"/>
      <w:divBdr>
        <w:top w:val="none" w:sz="0" w:space="0" w:color="auto"/>
        <w:left w:val="none" w:sz="0" w:space="0" w:color="auto"/>
        <w:bottom w:val="none" w:sz="0" w:space="0" w:color="auto"/>
        <w:right w:val="none" w:sz="0" w:space="0" w:color="auto"/>
      </w:divBdr>
    </w:div>
    <w:div w:id="378820054">
      <w:bodyDiv w:val="1"/>
      <w:marLeft w:val="0"/>
      <w:marRight w:val="0"/>
      <w:marTop w:val="0"/>
      <w:marBottom w:val="0"/>
      <w:divBdr>
        <w:top w:val="none" w:sz="0" w:space="0" w:color="auto"/>
        <w:left w:val="none" w:sz="0" w:space="0" w:color="auto"/>
        <w:bottom w:val="none" w:sz="0" w:space="0" w:color="auto"/>
        <w:right w:val="none" w:sz="0" w:space="0" w:color="auto"/>
      </w:divBdr>
    </w:div>
    <w:div w:id="390423969">
      <w:bodyDiv w:val="1"/>
      <w:marLeft w:val="0"/>
      <w:marRight w:val="0"/>
      <w:marTop w:val="0"/>
      <w:marBottom w:val="0"/>
      <w:divBdr>
        <w:top w:val="none" w:sz="0" w:space="0" w:color="auto"/>
        <w:left w:val="none" w:sz="0" w:space="0" w:color="auto"/>
        <w:bottom w:val="none" w:sz="0" w:space="0" w:color="auto"/>
        <w:right w:val="none" w:sz="0" w:space="0" w:color="auto"/>
      </w:divBdr>
    </w:div>
    <w:div w:id="430659897">
      <w:bodyDiv w:val="1"/>
      <w:marLeft w:val="0"/>
      <w:marRight w:val="0"/>
      <w:marTop w:val="0"/>
      <w:marBottom w:val="0"/>
      <w:divBdr>
        <w:top w:val="none" w:sz="0" w:space="0" w:color="auto"/>
        <w:left w:val="none" w:sz="0" w:space="0" w:color="auto"/>
        <w:bottom w:val="none" w:sz="0" w:space="0" w:color="auto"/>
        <w:right w:val="none" w:sz="0" w:space="0" w:color="auto"/>
      </w:divBdr>
    </w:div>
    <w:div w:id="443430461">
      <w:bodyDiv w:val="1"/>
      <w:marLeft w:val="0"/>
      <w:marRight w:val="0"/>
      <w:marTop w:val="0"/>
      <w:marBottom w:val="0"/>
      <w:divBdr>
        <w:top w:val="none" w:sz="0" w:space="0" w:color="auto"/>
        <w:left w:val="none" w:sz="0" w:space="0" w:color="auto"/>
        <w:bottom w:val="none" w:sz="0" w:space="0" w:color="auto"/>
        <w:right w:val="none" w:sz="0" w:space="0" w:color="auto"/>
      </w:divBdr>
    </w:div>
    <w:div w:id="504323290">
      <w:bodyDiv w:val="1"/>
      <w:marLeft w:val="0"/>
      <w:marRight w:val="0"/>
      <w:marTop w:val="0"/>
      <w:marBottom w:val="0"/>
      <w:divBdr>
        <w:top w:val="none" w:sz="0" w:space="0" w:color="auto"/>
        <w:left w:val="none" w:sz="0" w:space="0" w:color="auto"/>
        <w:bottom w:val="none" w:sz="0" w:space="0" w:color="auto"/>
        <w:right w:val="none" w:sz="0" w:space="0" w:color="auto"/>
      </w:divBdr>
    </w:div>
    <w:div w:id="515466128">
      <w:bodyDiv w:val="1"/>
      <w:marLeft w:val="0"/>
      <w:marRight w:val="0"/>
      <w:marTop w:val="0"/>
      <w:marBottom w:val="0"/>
      <w:divBdr>
        <w:top w:val="none" w:sz="0" w:space="0" w:color="auto"/>
        <w:left w:val="none" w:sz="0" w:space="0" w:color="auto"/>
        <w:bottom w:val="none" w:sz="0" w:space="0" w:color="auto"/>
        <w:right w:val="none" w:sz="0" w:space="0" w:color="auto"/>
      </w:divBdr>
    </w:div>
    <w:div w:id="515929505">
      <w:bodyDiv w:val="1"/>
      <w:marLeft w:val="0"/>
      <w:marRight w:val="0"/>
      <w:marTop w:val="0"/>
      <w:marBottom w:val="0"/>
      <w:divBdr>
        <w:top w:val="none" w:sz="0" w:space="0" w:color="auto"/>
        <w:left w:val="none" w:sz="0" w:space="0" w:color="auto"/>
        <w:bottom w:val="none" w:sz="0" w:space="0" w:color="auto"/>
        <w:right w:val="none" w:sz="0" w:space="0" w:color="auto"/>
      </w:divBdr>
    </w:div>
    <w:div w:id="528573074">
      <w:bodyDiv w:val="1"/>
      <w:marLeft w:val="0"/>
      <w:marRight w:val="0"/>
      <w:marTop w:val="0"/>
      <w:marBottom w:val="0"/>
      <w:divBdr>
        <w:top w:val="none" w:sz="0" w:space="0" w:color="auto"/>
        <w:left w:val="none" w:sz="0" w:space="0" w:color="auto"/>
        <w:bottom w:val="none" w:sz="0" w:space="0" w:color="auto"/>
        <w:right w:val="none" w:sz="0" w:space="0" w:color="auto"/>
      </w:divBdr>
    </w:div>
    <w:div w:id="541358114">
      <w:bodyDiv w:val="1"/>
      <w:marLeft w:val="0"/>
      <w:marRight w:val="0"/>
      <w:marTop w:val="0"/>
      <w:marBottom w:val="0"/>
      <w:divBdr>
        <w:top w:val="none" w:sz="0" w:space="0" w:color="auto"/>
        <w:left w:val="none" w:sz="0" w:space="0" w:color="auto"/>
        <w:bottom w:val="none" w:sz="0" w:space="0" w:color="auto"/>
        <w:right w:val="none" w:sz="0" w:space="0" w:color="auto"/>
      </w:divBdr>
    </w:div>
    <w:div w:id="567963228">
      <w:bodyDiv w:val="1"/>
      <w:marLeft w:val="0"/>
      <w:marRight w:val="0"/>
      <w:marTop w:val="0"/>
      <w:marBottom w:val="0"/>
      <w:divBdr>
        <w:top w:val="none" w:sz="0" w:space="0" w:color="auto"/>
        <w:left w:val="none" w:sz="0" w:space="0" w:color="auto"/>
        <w:bottom w:val="none" w:sz="0" w:space="0" w:color="auto"/>
        <w:right w:val="none" w:sz="0" w:space="0" w:color="auto"/>
      </w:divBdr>
    </w:div>
    <w:div w:id="608314499">
      <w:bodyDiv w:val="1"/>
      <w:marLeft w:val="0"/>
      <w:marRight w:val="0"/>
      <w:marTop w:val="0"/>
      <w:marBottom w:val="0"/>
      <w:divBdr>
        <w:top w:val="none" w:sz="0" w:space="0" w:color="auto"/>
        <w:left w:val="none" w:sz="0" w:space="0" w:color="auto"/>
        <w:bottom w:val="none" w:sz="0" w:space="0" w:color="auto"/>
        <w:right w:val="none" w:sz="0" w:space="0" w:color="auto"/>
      </w:divBdr>
    </w:div>
    <w:div w:id="620768370">
      <w:bodyDiv w:val="1"/>
      <w:marLeft w:val="0"/>
      <w:marRight w:val="0"/>
      <w:marTop w:val="0"/>
      <w:marBottom w:val="0"/>
      <w:divBdr>
        <w:top w:val="none" w:sz="0" w:space="0" w:color="auto"/>
        <w:left w:val="none" w:sz="0" w:space="0" w:color="auto"/>
        <w:bottom w:val="none" w:sz="0" w:space="0" w:color="auto"/>
        <w:right w:val="none" w:sz="0" w:space="0" w:color="auto"/>
      </w:divBdr>
    </w:div>
    <w:div w:id="644430394">
      <w:bodyDiv w:val="1"/>
      <w:marLeft w:val="0"/>
      <w:marRight w:val="0"/>
      <w:marTop w:val="0"/>
      <w:marBottom w:val="0"/>
      <w:divBdr>
        <w:top w:val="none" w:sz="0" w:space="0" w:color="auto"/>
        <w:left w:val="none" w:sz="0" w:space="0" w:color="auto"/>
        <w:bottom w:val="none" w:sz="0" w:space="0" w:color="auto"/>
        <w:right w:val="none" w:sz="0" w:space="0" w:color="auto"/>
      </w:divBdr>
    </w:div>
    <w:div w:id="648703716">
      <w:bodyDiv w:val="1"/>
      <w:marLeft w:val="0"/>
      <w:marRight w:val="0"/>
      <w:marTop w:val="0"/>
      <w:marBottom w:val="0"/>
      <w:divBdr>
        <w:top w:val="none" w:sz="0" w:space="0" w:color="auto"/>
        <w:left w:val="none" w:sz="0" w:space="0" w:color="auto"/>
        <w:bottom w:val="none" w:sz="0" w:space="0" w:color="auto"/>
        <w:right w:val="none" w:sz="0" w:space="0" w:color="auto"/>
      </w:divBdr>
    </w:div>
    <w:div w:id="658002398">
      <w:bodyDiv w:val="1"/>
      <w:marLeft w:val="0"/>
      <w:marRight w:val="0"/>
      <w:marTop w:val="0"/>
      <w:marBottom w:val="0"/>
      <w:divBdr>
        <w:top w:val="none" w:sz="0" w:space="0" w:color="auto"/>
        <w:left w:val="none" w:sz="0" w:space="0" w:color="auto"/>
        <w:bottom w:val="none" w:sz="0" w:space="0" w:color="auto"/>
        <w:right w:val="none" w:sz="0" w:space="0" w:color="auto"/>
      </w:divBdr>
    </w:div>
    <w:div w:id="674234379">
      <w:bodyDiv w:val="1"/>
      <w:marLeft w:val="0"/>
      <w:marRight w:val="0"/>
      <w:marTop w:val="0"/>
      <w:marBottom w:val="0"/>
      <w:divBdr>
        <w:top w:val="none" w:sz="0" w:space="0" w:color="auto"/>
        <w:left w:val="none" w:sz="0" w:space="0" w:color="auto"/>
        <w:bottom w:val="none" w:sz="0" w:space="0" w:color="auto"/>
        <w:right w:val="none" w:sz="0" w:space="0" w:color="auto"/>
      </w:divBdr>
    </w:div>
    <w:div w:id="786580285">
      <w:bodyDiv w:val="1"/>
      <w:marLeft w:val="0"/>
      <w:marRight w:val="0"/>
      <w:marTop w:val="0"/>
      <w:marBottom w:val="0"/>
      <w:divBdr>
        <w:top w:val="none" w:sz="0" w:space="0" w:color="auto"/>
        <w:left w:val="none" w:sz="0" w:space="0" w:color="auto"/>
        <w:bottom w:val="none" w:sz="0" w:space="0" w:color="auto"/>
        <w:right w:val="none" w:sz="0" w:space="0" w:color="auto"/>
      </w:divBdr>
    </w:div>
    <w:div w:id="787088170">
      <w:bodyDiv w:val="1"/>
      <w:marLeft w:val="0"/>
      <w:marRight w:val="0"/>
      <w:marTop w:val="0"/>
      <w:marBottom w:val="0"/>
      <w:divBdr>
        <w:top w:val="none" w:sz="0" w:space="0" w:color="auto"/>
        <w:left w:val="none" w:sz="0" w:space="0" w:color="auto"/>
        <w:bottom w:val="none" w:sz="0" w:space="0" w:color="auto"/>
        <w:right w:val="none" w:sz="0" w:space="0" w:color="auto"/>
      </w:divBdr>
    </w:div>
    <w:div w:id="806239496">
      <w:bodyDiv w:val="1"/>
      <w:marLeft w:val="0"/>
      <w:marRight w:val="0"/>
      <w:marTop w:val="0"/>
      <w:marBottom w:val="0"/>
      <w:divBdr>
        <w:top w:val="none" w:sz="0" w:space="0" w:color="auto"/>
        <w:left w:val="none" w:sz="0" w:space="0" w:color="auto"/>
        <w:bottom w:val="none" w:sz="0" w:space="0" w:color="auto"/>
        <w:right w:val="none" w:sz="0" w:space="0" w:color="auto"/>
      </w:divBdr>
    </w:div>
    <w:div w:id="814489024">
      <w:bodyDiv w:val="1"/>
      <w:marLeft w:val="0"/>
      <w:marRight w:val="0"/>
      <w:marTop w:val="0"/>
      <w:marBottom w:val="0"/>
      <w:divBdr>
        <w:top w:val="none" w:sz="0" w:space="0" w:color="auto"/>
        <w:left w:val="none" w:sz="0" w:space="0" w:color="auto"/>
        <w:bottom w:val="none" w:sz="0" w:space="0" w:color="auto"/>
        <w:right w:val="none" w:sz="0" w:space="0" w:color="auto"/>
      </w:divBdr>
    </w:div>
    <w:div w:id="851720032">
      <w:bodyDiv w:val="1"/>
      <w:marLeft w:val="0"/>
      <w:marRight w:val="0"/>
      <w:marTop w:val="0"/>
      <w:marBottom w:val="0"/>
      <w:divBdr>
        <w:top w:val="none" w:sz="0" w:space="0" w:color="auto"/>
        <w:left w:val="none" w:sz="0" w:space="0" w:color="auto"/>
        <w:bottom w:val="none" w:sz="0" w:space="0" w:color="auto"/>
        <w:right w:val="none" w:sz="0" w:space="0" w:color="auto"/>
      </w:divBdr>
    </w:div>
    <w:div w:id="912160998">
      <w:bodyDiv w:val="1"/>
      <w:marLeft w:val="0"/>
      <w:marRight w:val="0"/>
      <w:marTop w:val="0"/>
      <w:marBottom w:val="0"/>
      <w:divBdr>
        <w:top w:val="none" w:sz="0" w:space="0" w:color="auto"/>
        <w:left w:val="none" w:sz="0" w:space="0" w:color="auto"/>
        <w:bottom w:val="none" w:sz="0" w:space="0" w:color="auto"/>
        <w:right w:val="none" w:sz="0" w:space="0" w:color="auto"/>
      </w:divBdr>
    </w:div>
    <w:div w:id="1031148179">
      <w:bodyDiv w:val="1"/>
      <w:marLeft w:val="0"/>
      <w:marRight w:val="0"/>
      <w:marTop w:val="0"/>
      <w:marBottom w:val="0"/>
      <w:divBdr>
        <w:top w:val="none" w:sz="0" w:space="0" w:color="auto"/>
        <w:left w:val="none" w:sz="0" w:space="0" w:color="auto"/>
        <w:bottom w:val="none" w:sz="0" w:space="0" w:color="auto"/>
        <w:right w:val="none" w:sz="0" w:space="0" w:color="auto"/>
      </w:divBdr>
    </w:div>
    <w:div w:id="1144203525">
      <w:bodyDiv w:val="1"/>
      <w:marLeft w:val="0"/>
      <w:marRight w:val="0"/>
      <w:marTop w:val="0"/>
      <w:marBottom w:val="0"/>
      <w:divBdr>
        <w:top w:val="none" w:sz="0" w:space="0" w:color="auto"/>
        <w:left w:val="none" w:sz="0" w:space="0" w:color="auto"/>
        <w:bottom w:val="none" w:sz="0" w:space="0" w:color="auto"/>
        <w:right w:val="none" w:sz="0" w:space="0" w:color="auto"/>
      </w:divBdr>
    </w:div>
    <w:div w:id="1151944787">
      <w:bodyDiv w:val="1"/>
      <w:marLeft w:val="0"/>
      <w:marRight w:val="0"/>
      <w:marTop w:val="0"/>
      <w:marBottom w:val="0"/>
      <w:divBdr>
        <w:top w:val="none" w:sz="0" w:space="0" w:color="auto"/>
        <w:left w:val="none" w:sz="0" w:space="0" w:color="auto"/>
        <w:bottom w:val="none" w:sz="0" w:space="0" w:color="auto"/>
        <w:right w:val="none" w:sz="0" w:space="0" w:color="auto"/>
      </w:divBdr>
    </w:div>
    <w:div w:id="1169516281">
      <w:bodyDiv w:val="1"/>
      <w:marLeft w:val="0"/>
      <w:marRight w:val="0"/>
      <w:marTop w:val="0"/>
      <w:marBottom w:val="0"/>
      <w:divBdr>
        <w:top w:val="none" w:sz="0" w:space="0" w:color="auto"/>
        <w:left w:val="none" w:sz="0" w:space="0" w:color="auto"/>
        <w:bottom w:val="none" w:sz="0" w:space="0" w:color="auto"/>
        <w:right w:val="none" w:sz="0" w:space="0" w:color="auto"/>
      </w:divBdr>
    </w:div>
    <w:div w:id="1246499051">
      <w:bodyDiv w:val="1"/>
      <w:marLeft w:val="0"/>
      <w:marRight w:val="0"/>
      <w:marTop w:val="0"/>
      <w:marBottom w:val="0"/>
      <w:divBdr>
        <w:top w:val="none" w:sz="0" w:space="0" w:color="auto"/>
        <w:left w:val="none" w:sz="0" w:space="0" w:color="auto"/>
        <w:bottom w:val="none" w:sz="0" w:space="0" w:color="auto"/>
        <w:right w:val="none" w:sz="0" w:space="0" w:color="auto"/>
      </w:divBdr>
      <w:divsChild>
        <w:div w:id="463744005">
          <w:marLeft w:val="0"/>
          <w:marRight w:val="0"/>
          <w:marTop w:val="0"/>
          <w:marBottom w:val="0"/>
          <w:divBdr>
            <w:top w:val="none" w:sz="0" w:space="0" w:color="auto"/>
            <w:left w:val="none" w:sz="0" w:space="0" w:color="auto"/>
            <w:bottom w:val="none" w:sz="0" w:space="0" w:color="auto"/>
            <w:right w:val="none" w:sz="0" w:space="0" w:color="auto"/>
          </w:divBdr>
          <w:divsChild>
            <w:div w:id="17240757">
              <w:marLeft w:val="0"/>
              <w:marRight w:val="0"/>
              <w:marTop w:val="0"/>
              <w:marBottom w:val="0"/>
              <w:divBdr>
                <w:top w:val="none" w:sz="0" w:space="0" w:color="auto"/>
                <w:left w:val="none" w:sz="0" w:space="0" w:color="auto"/>
                <w:bottom w:val="none" w:sz="0" w:space="0" w:color="auto"/>
                <w:right w:val="none" w:sz="0" w:space="0" w:color="auto"/>
              </w:divBdr>
            </w:div>
            <w:div w:id="21714290">
              <w:marLeft w:val="0"/>
              <w:marRight w:val="0"/>
              <w:marTop w:val="0"/>
              <w:marBottom w:val="0"/>
              <w:divBdr>
                <w:top w:val="none" w:sz="0" w:space="0" w:color="auto"/>
                <w:left w:val="none" w:sz="0" w:space="0" w:color="auto"/>
                <w:bottom w:val="none" w:sz="0" w:space="0" w:color="auto"/>
                <w:right w:val="none" w:sz="0" w:space="0" w:color="auto"/>
              </w:divBdr>
            </w:div>
            <w:div w:id="51193899">
              <w:marLeft w:val="0"/>
              <w:marRight w:val="0"/>
              <w:marTop w:val="0"/>
              <w:marBottom w:val="0"/>
              <w:divBdr>
                <w:top w:val="none" w:sz="0" w:space="0" w:color="auto"/>
                <w:left w:val="none" w:sz="0" w:space="0" w:color="auto"/>
                <w:bottom w:val="none" w:sz="0" w:space="0" w:color="auto"/>
                <w:right w:val="none" w:sz="0" w:space="0" w:color="auto"/>
              </w:divBdr>
            </w:div>
            <w:div w:id="90207296">
              <w:marLeft w:val="0"/>
              <w:marRight w:val="0"/>
              <w:marTop w:val="0"/>
              <w:marBottom w:val="0"/>
              <w:divBdr>
                <w:top w:val="none" w:sz="0" w:space="0" w:color="auto"/>
                <w:left w:val="none" w:sz="0" w:space="0" w:color="auto"/>
                <w:bottom w:val="none" w:sz="0" w:space="0" w:color="auto"/>
                <w:right w:val="none" w:sz="0" w:space="0" w:color="auto"/>
              </w:divBdr>
            </w:div>
            <w:div w:id="91358952">
              <w:marLeft w:val="0"/>
              <w:marRight w:val="0"/>
              <w:marTop w:val="0"/>
              <w:marBottom w:val="0"/>
              <w:divBdr>
                <w:top w:val="none" w:sz="0" w:space="0" w:color="auto"/>
                <w:left w:val="none" w:sz="0" w:space="0" w:color="auto"/>
                <w:bottom w:val="none" w:sz="0" w:space="0" w:color="auto"/>
                <w:right w:val="none" w:sz="0" w:space="0" w:color="auto"/>
              </w:divBdr>
            </w:div>
            <w:div w:id="114374645">
              <w:marLeft w:val="0"/>
              <w:marRight w:val="0"/>
              <w:marTop w:val="0"/>
              <w:marBottom w:val="0"/>
              <w:divBdr>
                <w:top w:val="none" w:sz="0" w:space="0" w:color="auto"/>
                <w:left w:val="none" w:sz="0" w:space="0" w:color="auto"/>
                <w:bottom w:val="none" w:sz="0" w:space="0" w:color="auto"/>
                <w:right w:val="none" w:sz="0" w:space="0" w:color="auto"/>
              </w:divBdr>
            </w:div>
            <w:div w:id="195898365">
              <w:marLeft w:val="0"/>
              <w:marRight w:val="0"/>
              <w:marTop w:val="0"/>
              <w:marBottom w:val="0"/>
              <w:divBdr>
                <w:top w:val="none" w:sz="0" w:space="0" w:color="auto"/>
                <w:left w:val="none" w:sz="0" w:space="0" w:color="auto"/>
                <w:bottom w:val="none" w:sz="0" w:space="0" w:color="auto"/>
                <w:right w:val="none" w:sz="0" w:space="0" w:color="auto"/>
              </w:divBdr>
            </w:div>
            <w:div w:id="222522424">
              <w:marLeft w:val="0"/>
              <w:marRight w:val="0"/>
              <w:marTop w:val="0"/>
              <w:marBottom w:val="0"/>
              <w:divBdr>
                <w:top w:val="none" w:sz="0" w:space="0" w:color="auto"/>
                <w:left w:val="none" w:sz="0" w:space="0" w:color="auto"/>
                <w:bottom w:val="none" w:sz="0" w:space="0" w:color="auto"/>
                <w:right w:val="none" w:sz="0" w:space="0" w:color="auto"/>
              </w:divBdr>
            </w:div>
            <w:div w:id="321856609">
              <w:marLeft w:val="0"/>
              <w:marRight w:val="0"/>
              <w:marTop w:val="0"/>
              <w:marBottom w:val="0"/>
              <w:divBdr>
                <w:top w:val="none" w:sz="0" w:space="0" w:color="auto"/>
                <w:left w:val="none" w:sz="0" w:space="0" w:color="auto"/>
                <w:bottom w:val="none" w:sz="0" w:space="0" w:color="auto"/>
                <w:right w:val="none" w:sz="0" w:space="0" w:color="auto"/>
              </w:divBdr>
            </w:div>
            <w:div w:id="376592468">
              <w:marLeft w:val="0"/>
              <w:marRight w:val="0"/>
              <w:marTop w:val="0"/>
              <w:marBottom w:val="0"/>
              <w:divBdr>
                <w:top w:val="none" w:sz="0" w:space="0" w:color="auto"/>
                <w:left w:val="none" w:sz="0" w:space="0" w:color="auto"/>
                <w:bottom w:val="none" w:sz="0" w:space="0" w:color="auto"/>
                <w:right w:val="none" w:sz="0" w:space="0" w:color="auto"/>
              </w:divBdr>
            </w:div>
            <w:div w:id="450125872">
              <w:marLeft w:val="0"/>
              <w:marRight w:val="0"/>
              <w:marTop w:val="0"/>
              <w:marBottom w:val="0"/>
              <w:divBdr>
                <w:top w:val="none" w:sz="0" w:space="0" w:color="auto"/>
                <w:left w:val="none" w:sz="0" w:space="0" w:color="auto"/>
                <w:bottom w:val="none" w:sz="0" w:space="0" w:color="auto"/>
                <w:right w:val="none" w:sz="0" w:space="0" w:color="auto"/>
              </w:divBdr>
            </w:div>
            <w:div w:id="478427503">
              <w:marLeft w:val="0"/>
              <w:marRight w:val="0"/>
              <w:marTop w:val="0"/>
              <w:marBottom w:val="0"/>
              <w:divBdr>
                <w:top w:val="none" w:sz="0" w:space="0" w:color="auto"/>
                <w:left w:val="none" w:sz="0" w:space="0" w:color="auto"/>
                <w:bottom w:val="none" w:sz="0" w:space="0" w:color="auto"/>
                <w:right w:val="none" w:sz="0" w:space="0" w:color="auto"/>
              </w:divBdr>
            </w:div>
            <w:div w:id="508761152">
              <w:marLeft w:val="0"/>
              <w:marRight w:val="0"/>
              <w:marTop w:val="0"/>
              <w:marBottom w:val="0"/>
              <w:divBdr>
                <w:top w:val="none" w:sz="0" w:space="0" w:color="auto"/>
                <w:left w:val="none" w:sz="0" w:space="0" w:color="auto"/>
                <w:bottom w:val="none" w:sz="0" w:space="0" w:color="auto"/>
                <w:right w:val="none" w:sz="0" w:space="0" w:color="auto"/>
              </w:divBdr>
            </w:div>
            <w:div w:id="573975128">
              <w:marLeft w:val="0"/>
              <w:marRight w:val="0"/>
              <w:marTop w:val="0"/>
              <w:marBottom w:val="0"/>
              <w:divBdr>
                <w:top w:val="none" w:sz="0" w:space="0" w:color="auto"/>
                <w:left w:val="none" w:sz="0" w:space="0" w:color="auto"/>
                <w:bottom w:val="none" w:sz="0" w:space="0" w:color="auto"/>
                <w:right w:val="none" w:sz="0" w:space="0" w:color="auto"/>
              </w:divBdr>
            </w:div>
            <w:div w:id="613681238">
              <w:marLeft w:val="0"/>
              <w:marRight w:val="0"/>
              <w:marTop w:val="0"/>
              <w:marBottom w:val="0"/>
              <w:divBdr>
                <w:top w:val="none" w:sz="0" w:space="0" w:color="auto"/>
                <w:left w:val="none" w:sz="0" w:space="0" w:color="auto"/>
                <w:bottom w:val="none" w:sz="0" w:space="0" w:color="auto"/>
                <w:right w:val="none" w:sz="0" w:space="0" w:color="auto"/>
              </w:divBdr>
            </w:div>
            <w:div w:id="724530658">
              <w:marLeft w:val="0"/>
              <w:marRight w:val="0"/>
              <w:marTop w:val="0"/>
              <w:marBottom w:val="0"/>
              <w:divBdr>
                <w:top w:val="none" w:sz="0" w:space="0" w:color="auto"/>
                <w:left w:val="none" w:sz="0" w:space="0" w:color="auto"/>
                <w:bottom w:val="none" w:sz="0" w:space="0" w:color="auto"/>
                <w:right w:val="none" w:sz="0" w:space="0" w:color="auto"/>
              </w:divBdr>
            </w:div>
            <w:div w:id="750591060">
              <w:marLeft w:val="0"/>
              <w:marRight w:val="0"/>
              <w:marTop w:val="0"/>
              <w:marBottom w:val="0"/>
              <w:divBdr>
                <w:top w:val="none" w:sz="0" w:space="0" w:color="auto"/>
                <w:left w:val="none" w:sz="0" w:space="0" w:color="auto"/>
                <w:bottom w:val="none" w:sz="0" w:space="0" w:color="auto"/>
                <w:right w:val="none" w:sz="0" w:space="0" w:color="auto"/>
              </w:divBdr>
            </w:div>
            <w:div w:id="758872512">
              <w:marLeft w:val="0"/>
              <w:marRight w:val="0"/>
              <w:marTop w:val="0"/>
              <w:marBottom w:val="0"/>
              <w:divBdr>
                <w:top w:val="none" w:sz="0" w:space="0" w:color="auto"/>
                <w:left w:val="none" w:sz="0" w:space="0" w:color="auto"/>
                <w:bottom w:val="none" w:sz="0" w:space="0" w:color="auto"/>
                <w:right w:val="none" w:sz="0" w:space="0" w:color="auto"/>
              </w:divBdr>
            </w:div>
            <w:div w:id="811486023">
              <w:marLeft w:val="0"/>
              <w:marRight w:val="0"/>
              <w:marTop w:val="0"/>
              <w:marBottom w:val="0"/>
              <w:divBdr>
                <w:top w:val="none" w:sz="0" w:space="0" w:color="auto"/>
                <w:left w:val="none" w:sz="0" w:space="0" w:color="auto"/>
                <w:bottom w:val="none" w:sz="0" w:space="0" w:color="auto"/>
                <w:right w:val="none" w:sz="0" w:space="0" w:color="auto"/>
              </w:divBdr>
            </w:div>
            <w:div w:id="812261623">
              <w:marLeft w:val="0"/>
              <w:marRight w:val="0"/>
              <w:marTop w:val="0"/>
              <w:marBottom w:val="0"/>
              <w:divBdr>
                <w:top w:val="none" w:sz="0" w:space="0" w:color="auto"/>
                <w:left w:val="none" w:sz="0" w:space="0" w:color="auto"/>
                <w:bottom w:val="none" w:sz="0" w:space="0" w:color="auto"/>
                <w:right w:val="none" w:sz="0" w:space="0" w:color="auto"/>
              </w:divBdr>
            </w:div>
            <w:div w:id="863635338">
              <w:marLeft w:val="0"/>
              <w:marRight w:val="0"/>
              <w:marTop w:val="0"/>
              <w:marBottom w:val="0"/>
              <w:divBdr>
                <w:top w:val="none" w:sz="0" w:space="0" w:color="auto"/>
                <w:left w:val="none" w:sz="0" w:space="0" w:color="auto"/>
                <w:bottom w:val="none" w:sz="0" w:space="0" w:color="auto"/>
                <w:right w:val="none" w:sz="0" w:space="0" w:color="auto"/>
              </w:divBdr>
            </w:div>
            <w:div w:id="868639682">
              <w:marLeft w:val="0"/>
              <w:marRight w:val="0"/>
              <w:marTop w:val="0"/>
              <w:marBottom w:val="0"/>
              <w:divBdr>
                <w:top w:val="none" w:sz="0" w:space="0" w:color="auto"/>
                <w:left w:val="none" w:sz="0" w:space="0" w:color="auto"/>
                <w:bottom w:val="none" w:sz="0" w:space="0" w:color="auto"/>
                <w:right w:val="none" w:sz="0" w:space="0" w:color="auto"/>
              </w:divBdr>
            </w:div>
            <w:div w:id="914898827">
              <w:marLeft w:val="0"/>
              <w:marRight w:val="0"/>
              <w:marTop w:val="0"/>
              <w:marBottom w:val="0"/>
              <w:divBdr>
                <w:top w:val="none" w:sz="0" w:space="0" w:color="auto"/>
                <w:left w:val="none" w:sz="0" w:space="0" w:color="auto"/>
                <w:bottom w:val="none" w:sz="0" w:space="0" w:color="auto"/>
                <w:right w:val="none" w:sz="0" w:space="0" w:color="auto"/>
              </w:divBdr>
            </w:div>
            <w:div w:id="950820509">
              <w:marLeft w:val="0"/>
              <w:marRight w:val="0"/>
              <w:marTop w:val="0"/>
              <w:marBottom w:val="0"/>
              <w:divBdr>
                <w:top w:val="none" w:sz="0" w:space="0" w:color="auto"/>
                <w:left w:val="none" w:sz="0" w:space="0" w:color="auto"/>
                <w:bottom w:val="none" w:sz="0" w:space="0" w:color="auto"/>
                <w:right w:val="none" w:sz="0" w:space="0" w:color="auto"/>
              </w:divBdr>
            </w:div>
            <w:div w:id="957104598">
              <w:marLeft w:val="0"/>
              <w:marRight w:val="0"/>
              <w:marTop w:val="0"/>
              <w:marBottom w:val="0"/>
              <w:divBdr>
                <w:top w:val="none" w:sz="0" w:space="0" w:color="auto"/>
                <w:left w:val="none" w:sz="0" w:space="0" w:color="auto"/>
                <w:bottom w:val="none" w:sz="0" w:space="0" w:color="auto"/>
                <w:right w:val="none" w:sz="0" w:space="0" w:color="auto"/>
              </w:divBdr>
            </w:div>
            <w:div w:id="971516309">
              <w:marLeft w:val="0"/>
              <w:marRight w:val="0"/>
              <w:marTop w:val="0"/>
              <w:marBottom w:val="0"/>
              <w:divBdr>
                <w:top w:val="none" w:sz="0" w:space="0" w:color="auto"/>
                <w:left w:val="none" w:sz="0" w:space="0" w:color="auto"/>
                <w:bottom w:val="none" w:sz="0" w:space="0" w:color="auto"/>
                <w:right w:val="none" w:sz="0" w:space="0" w:color="auto"/>
              </w:divBdr>
            </w:div>
            <w:div w:id="1034885030">
              <w:marLeft w:val="0"/>
              <w:marRight w:val="0"/>
              <w:marTop w:val="0"/>
              <w:marBottom w:val="0"/>
              <w:divBdr>
                <w:top w:val="none" w:sz="0" w:space="0" w:color="auto"/>
                <w:left w:val="none" w:sz="0" w:space="0" w:color="auto"/>
                <w:bottom w:val="none" w:sz="0" w:space="0" w:color="auto"/>
                <w:right w:val="none" w:sz="0" w:space="0" w:color="auto"/>
              </w:divBdr>
            </w:div>
            <w:div w:id="1069840408">
              <w:marLeft w:val="0"/>
              <w:marRight w:val="0"/>
              <w:marTop w:val="0"/>
              <w:marBottom w:val="0"/>
              <w:divBdr>
                <w:top w:val="none" w:sz="0" w:space="0" w:color="auto"/>
                <w:left w:val="none" w:sz="0" w:space="0" w:color="auto"/>
                <w:bottom w:val="none" w:sz="0" w:space="0" w:color="auto"/>
                <w:right w:val="none" w:sz="0" w:space="0" w:color="auto"/>
              </w:divBdr>
            </w:div>
            <w:div w:id="1102719974">
              <w:marLeft w:val="0"/>
              <w:marRight w:val="0"/>
              <w:marTop w:val="0"/>
              <w:marBottom w:val="0"/>
              <w:divBdr>
                <w:top w:val="none" w:sz="0" w:space="0" w:color="auto"/>
                <w:left w:val="none" w:sz="0" w:space="0" w:color="auto"/>
                <w:bottom w:val="none" w:sz="0" w:space="0" w:color="auto"/>
                <w:right w:val="none" w:sz="0" w:space="0" w:color="auto"/>
              </w:divBdr>
            </w:div>
            <w:div w:id="1112751348">
              <w:marLeft w:val="0"/>
              <w:marRight w:val="0"/>
              <w:marTop w:val="0"/>
              <w:marBottom w:val="0"/>
              <w:divBdr>
                <w:top w:val="none" w:sz="0" w:space="0" w:color="auto"/>
                <w:left w:val="none" w:sz="0" w:space="0" w:color="auto"/>
                <w:bottom w:val="none" w:sz="0" w:space="0" w:color="auto"/>
                <w:right w:val="none" w:sz="0" w:space="0" w:color="auto"/>
              </w:divBdr>
            </w:div>
            <w:div w:id="1123419880">
              <w:marLeft w:val="0"/>
              <w:marRight w:val="0"/>
              <w:marTop w:val="0"/>
              <w:marBottom w:val="0"/>
              <w:divBdr>
                <w:top w:val="none" w:sz="0" w:space="0" w:color="auto"/>
                <w:left w:val="none" w:sz="0" w:space="0" w:color="auto"/>
                <w:bottom w:val="none" w:sz="0" w:space="0" w:color="auto"/>
                <w:right w:val="none" w:sz="0" w:space="0" w:color="auto"/>
              </w:divBdr>
            </w:div>
            <w:div w:id="1195465244">
              <w:marLeft w:val="0"/>
              <w:marRight w:val="0"/>
              <w:marTop w:val="0"/>
              <w:marBottom w:val="0"/>
              <w:divBdr>
                <w:top w:val="none" w:sz="0" w:space="0" w:color="auto"/>
                <w:left w:val="none" w:sz="0" w:space="0" w:color="auto"/>
                <w:bottom w:val="none" w:sz="0" w:space="0" w:color="auto"/>
                <w:right w:val="none" w:sz="0" w:space="0" w:color="auto"/>
              </w:divBdr>
            </w:div>
            <w:div w:id="1209760431">
              <w:marLeft w:val="0"/>
              <w:marRight w:val="0"/>
              <w:marTop w:val="0"/>
              <w:marBottom w:val="0"/>
              <w:divBdr>
                <w:top w:val="none" w:sz="0" w:space="0" w:color="auto"/>
                <w:left w:val="none" w:sz="0" w:space="0" w:color="auto"/>
                <w:bottom w:val="none" w:sz="0" w:space="0" w:color="auto"/>
                <w:right w:val="none" w:sz="0" w:space="0" w:color="auto"/>
              </w:divBdr>
            </w:div>
            <w:div w:id="1228539471">
              <w:marLeft w:val="0"/>
              <w:marRight w:val="0"/>
              <w:marTop w:val="0"/>
              <w:marBottom w:val="0"/>
              <w:divBdr>
                <w:top w:val="none" w:sz="0" w:space="0" w:color="auto"/>
                <w:left w:val="none" w:sz="0" w:space="0" w:color="auto"/>
                <w:bottom w:val="none" w:sz="0" w:space="0" w:color="auto"/>
                <w:right w:val="none" w:sz="0" w:space="0" w:color="auto"/>
              </w:divBdr>
            </w:div>
            <w:div w:id="1251356731">
              <w:marLeft w:val="0"/>
              <w:marRight w:val="0"/>
              <w:marTop w:val="0"/>
              <w:marBottom w:val="0"/>
              <w:divBdr>
                <w:top w:val="none" w:sz="0" w:space="0" w:color="auto"/>
                <w:left w:val="none" w:sz="0" w:space="0" w:color="auto"/>
                <w:bottom w:val="none" w:sz="0" w:space="0" w:color="auto"/>
                <w:right w:val="none" w:sz="0" w:space="0" w:color="auto"/>
              </w:divBdr>
            </w:div>
            <w:div w:id="1271166352">
              <w:marLeft w:val="0"/>
              <w:marRight w:val="0"/>
              <w:marTop w:val="0"/>
              <w:marBottom w:val="0"/>
              <w:divBdr>
                <w:top w:val="none" w:sz="0" w:space="0" w:color="auto"/>
                <w:left w:val="none" w:sz="0" w:space="0" w:color="auto"/>
                <w:bottom w:val="none" w:sz="0" w:space="0" w:color="auto"/>
                <w:right w:val="none" w:sz="0" w:space="0" w:color="auto"/>
              </w:divBdr>
            </w:div>
            <w:div w:id="1278028626">
              <w:marLeft w:val="0"/>
              <w:marRight w:val="0"/>
              <w:marTop w:val="0"/>
              <w:marBottom w:val="0"/>
              <w:divBdr>
                <w:top w:val="none" w:sz="0" w:space="0" w:color="auto"/>
                <w:left w:val="none" w:sz="0" w:space="0" w:color="auto"/>
                <w:bottom w:val="none" w:sz="0" w:space="0" w:color="auto"/>
                <w:right w:val="none" w:sz="0" w:space="0" w:color="auto"/>
              </w:divBdr>
            </w:div>
            <w:div w:id="1281306826">
              <w:marLeft w:val="0"/>
              <w:marRight w:val="0"/>
              <w:marTop w:val="0"/>
              <w:marBottom w:val="0"/>
              <w:divBdr>
                <w:top w:val="none" w:sz="0" w:space="0" w:color="auto"/>
                <w:left w:val="none" w:sz="0" w:space="0" w:color="auto"/>
                <w:bottom w:val="none" w:sz="0" w:space="0" w:color="auto"/>
                <w:right w:val="none" w:sz="0" w:space="0" w:color="auto"/>
              </w:divBdr>
            </w:div>
            <w:div w:id="1315526248">
              <w:marLeft w:val="0"/>
              <w:marRight w:val="0"/>
              <w:marTop w:val="0"/>
              <w:marBottom w:val="0"/>
              <w:divBdr>
                <w:top w:val="none" w:sz="0" w:space="0" w:color="auto"/>
                <w:left w:val="none" w:sz="0" w:space="0" w:color="auto"/>
                <w:bottom w:val="none" w:sz="0" w:space="0" w:color="auto"/>
                <w:right w:val="none" w:sz="0" w:space="0" w:color="auto"/>
              </w:divBdr>
            </w:div>
            <w:div w:id="1334262933">
              <w:marLeft w:val="0"/>
              <w:marRight w:val="0"/>
              <w:marTop w:val="0"/>
              <w:marBottom w:val="0"/>
              <w:divBdr>
                <w:top w:val="none" w:sz="0" w:space="0" w:color="auto"/>
                <w:left w:val="none" w:sz="0" w:space="0" w:color="auto"/>
                <w:bottom w:val="none" w:sz="0" w:space="0" w:color="auto"/>
                <w:right w:val="none" w:sz="0" w:space="0" w:color="auto"/>
              </w:divBdr>
            </w:div>
            <w:div w:id="1397708047">
              <w:marLeft w:val="0"/>
              <w:marRight w:val="0"/>
              <w:marTop w:val="0"/>
              <w:marBottom w:val="0"/>
              <w:divBdr>
                <w:top w:val="none" w:sz="0" w:space="0" w:color="auto"/>
                <w:left w:val="none" w:sz="0" w:space="0" w:color="auto"/>
                <w:bottom w:val="none" w:sz="0" w:space="0" w:color="auto"/>
                <w:right w:val="none" w:sz="0" w:space="0" w:color="auto"/>
              </w:divBdr>
            </w:div>
            <w:div w:id="1425107261">
              <w:marLeft w:val="0"/>
              <w:marRight w:val="0"/>
              <w:marTop w:val="0"/>
              <w:marBottom w:val="0"/>
              <w:divBdr>
                <w:top w:val="none" w:sz="0" w:space="0" w:color="auto"/>
                <w:left w:val="none" w:sz="0" w:space="0" w:color="auto"/>
                <w:bottom w:val="none" w:sz="0" w:space="0" w:color="auto"/>
                <w:right w:val="none" w:sz="0" w:space="0" w:color="auto"/>
              </w:divBdr>
            </w:div>
            <w:div w:id="1443381713">
              <w:marLeft w:val="0"/>
              <w:marRight w:val="0"/>
              <w:marTop w:val="0"/>
              <w:marBottom w:val="0"/>
              <w:divBdr>
                <w:top w:val="none" w:sz="0" w:space="0" w:color="auto"/>
                <w:left w:val="none" w:sz="0" w:space="0" w:color="auto"/>
                <w:bottom w:val="none" w:sz="0" w:space="0" w:color="auto"/>
                <w:right w:val="none" w:sz="0" w:space="0" w:color="auto"/>
              </w:divBdr>
            </w:div>
            <w:div w:id="1567257644">
              <w:marLeft w:val="0"/>
              <w:marRight w:val="0"/>
              <w:marTop w:val="0"/>
              <w:marBottom w:val="0"/>
              <w:divBdr>
                <w:top w:val="none" w:sz="0" w:space="0" w:color="auto"/>
                <w:left w:val="none" w:sz="0" w:space="0" w:color="auto"/>
                <w:bottom w:val="none" w:sz="0" w:space="0" w:color="auto"/>
                <w:right w:val="none" w:sz="0" w:space="0" w:color="auto"/>
              </w:divBdr>
            </w:div>
            <w:div w:id="1631324396">
              <w:marLeft w:val="0"/>
              <w:marRight w:val="0"/>
              <w:marTop w:val="0"/>
              <w:marBottom w:val="0"/>
              <w:divBdr>
                <w:top w:val="none" w:sz="0" w:space="0" w:color="auto"/>
                <w:left w:val="none" w:sz="0" w:space="0" w:color="auto"/>
                <w:bottom w:val="none" w:sz="0" w:space="0" w:color="auto"/>
                <w:right w:val="none" w:sz="0" w:space="0" w:color="auto"/>
              </w:divBdr>
            </w:div>
            <w:div w:id="1682464799">
              <w:marLeft w:val="0"/>
              <w:marRight w:val="0"/>
              <w:marTop w:val="0"/>
              <w:marBottom w:val="0"/>
              <w:divBdr>
                <w:top w:val="none" w:sz="0" w:space="0" w:color="auto"/>
                <w:left w:val="none" w:sz="0" w:space="0" w:color="auto"/>
                <w:bottom w:val="none" w:sz="0" w:space="0" w:color="auto"/>
                <w:right w:val="none" w:sz="0" w:space="0" w:color="auto"/>
              </w:divBdr>
            </w:div>
            <w:div w:id="1706632461">
              <w:marLeft w:val="0"/>
              <w:marRight w:val="0"/>
              <w:marTop w:val="0"/>
              <w:marBottom w:val="0"/>
              <w:divBdr>
                <w:top w:val="none" w:sz="0" w:space="0" w:color="auto"/>
                <w:left w:val="none" w:sz="0" w:space="0" w:color="auto"/>
                <w:bottom w:val="none" w:sz="0" w:space="0" w:color="auto"/>
                <w:right w:val="none" w:sz="0" w:space="0" w:color="auto"/>
              </w:divBdr>
            </w:div>
            <w:div w:id="1711491578">
              <w:marLeft w:val="0"/>
              <w:marRight w:val="0"/>
              <w:marTop w:val="0"/>
              <w:marBottom w:val="0"/>
              <w:divBdr>
                <w:top w:val="none" w:sz="0" w:space="0" w:color="auto"/>
                <w:left w:val="none" w:sz="0" w:space="0" w:color="auto"/>
                <w:bottom w:val="none" w:sz="0" w:space="0" w:color="auto"/>
                <w:right w:val="none" w:sz="0" w:space="0" w:color="auto"/>
              </w:divBdr>
            </w:div>
            <w:div w:id="1731690333">
              <w:marLeft w:val="0"/>
              <w:marRight w:val="0"/>
              <w:marTop w:val="0"/>
              <w:marBottom w:val="0"/>
              <w:divBdr>
                <w:top w:val="none" w:sz="0" w:space="0" w:color="auto"/>
                <w:left w:val="none" w:sz="0" w:space="0" w:color="auto"/>
                <w:bottom w:val="none" w:sz="0" w:space="0" w:color="auto"/>
                <w:right w:val="none" w:sz="0" w:space="0" w:color="auto"/>
              </w:divBdr>
            </w:div>
            <w:div w:id="1743260126">
              <w:marLeft w:val="0"/>
              <w:marRight w:val="0"/>
              <w:marTop w:val="0"/>
              <w:marBottom w:val="0"/>
              <w:divBdr>
                <w:top w:val="none" w:sz="0" w:space="0" w:color="auto"/>
                <w:left w:val="none" w:sz="0" w:space="0" w:color="auto"/>
                <w:bottom w:val="none" w:sz="0" w:space="0" w:color="auto"/>
                <w:right w:val="none" w:sz="0" w:space="0" w:color="auto"/>
              </w:divBdr>
            </w:div>
            <w:div w:id="1829664986">
              <w:marLeft w:val="0"/>
              <w:marRight w:val="0"/>
              <w:marTop w:val="0"/>
              <w:marBottom w:val="0"/>
              <w:divBdr>
                <w:top w:val="none" w:sz="0" w:space="0" w:color="auto"/>
                <w:left w:val="none" w:sz="0" w:space="0" w:color="auto"/>
                <w:bottom w:val="none" w:sz="0" w:space="0" w:color="auto"/>
                <w:right w:val="none" w:sz="0" w:space="0" w:color="auto"/>
              </w:divBdr>
            </w:div>
            <w:div w:id="1888639351">
              <w:marLeft w:val="0"/>
              <w:marRight w:val="0"/>
              <w:marTop w:val="0"/>
              <w:marBottom w:val="0"/>
              <w:divBdr>
                <w:top w:val="none" w:sz="0" w:space="0" w:color="auto"/>
                <w:left w:val="none" w:sz="0" w:space="0" w:color="auto"/>
                <w:bottom w:val="none" w:sz="0" w:space="0" w:color="auto"/>
                <w:right w:val="none" w:sz="0" w:space="0" w:color="auto"/>
              </w:divBdr>
            </w:div>
            <w:div w:id="1947074999">
              <w:marLeft w:val="0"/>
              <w:marRight w:val="0"/>
              <w:marTop w:val="0"/>
              <w:marBottom w:val="0"/>
              <w:divBdr>
                <w:top w:val="none" w:sz="0" w:space="0" w:color="auto"/>
                <w:left w:val="none" w:sz="0" w:space="0" w:color="auto"/>
                <w:bottom w:val="none" w:sz="0" w:space="0" w:color="auto"/>
                <w:right w:val="none" w:sz="0" w:space="0" w:color="auto"/>
              </w:divBdr>
            </w:div>
            <w:div w:id="1987780487">
              <w:marLeft w:val="0"/>
              <w:marRight w:val="0"/>
              <w:marTop w:val="0"/>
              <w:marBottom w:val="0"/>
              <w:divBdr>
                <w:top w:val="none" w:sz="0" w:space="0" w:color="auto"/>
                <w:left w:val="none" w:sz="0" w:space="0" w:color="auto"/>
                <w:bottom w:val="none" w:sz="0" w:space="0" w:color="auto"/>
                <w:right w:val="none" w:sz="0" w:space="0" w:color="auto"/>
              </w:divBdr>
            </w:div>
            <w:div w:id="2085182840">
              <w:marLeft w:val="0"/>
              <w:marRight w:val="0"/>
              <w:marTop w:val="0"/>
              <w:marBottom w:val="0"/>
              <w:divBdr>
                <w:top w:val="none" w:sz="0" w:space="0" w:color="auto"/>
                <w:left w:val="none" w:sz="0" w:space="0" w:color="auto"/>
                <w:bottom w:val="none" w:sz="0" w:space="0" w:color="auto"/>
                <w:right w:val="none" w:sz="0" w:space="0" w:color="auto"/>
              </w:divBdr>
            </w:div>
            <w:div w:id="2097750589">
              <w:marLeft w:val="0"/>
              <w:marRight w:val="0"/>
              <w:marTop w:val="0"/>
              <w:marBottom w:val="0"/>
              <w:divBdr>
                <w:top w:val="none" w:sz="0" w:space="0" w:color="auto"/>
                <w:left w:val="none" w:sz="0" w:space="0" w:color="auto"/>
                <w:bottom w:val="none" w:sz="0" w:space="0" w:color="auto"/>
                <w:right w:val="none" w:sz="0" w:space="0" w:color="auto"/>
              </w:divBdr>
            </w:div>
            <w:div w:id="211917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2914">
      <w:bodyDiv w:val="1"/>
      <w:marLeft w:val="0"/>
      <w:marRight w:val="0"/>
      <w:marTop w:val="0"/>
      <w:marBottom w:val="0"/>
      <w:divBdr>
        <w:top w:val="none" w:sz="0" w:space="0" w:color="auto"/>
        <w:left w:val="none" w:sz="0" w:space="0" w:color="auto"/>
        <w:bottom w:val="none" w:sz="0" w:space="0" w:color="auto"/>
        <w:right w:val="none" w:sz="0" w:space="0" w:color="auto"/>
      </w:divBdr>
    </w:div>
    <w:div w:id="1265960021">
      <w:bodyDiv w:val="1"/>
      <w:marLeft w:val="0"/>
      <w:marRight w:val="0"/>
      <w:marTop w:val="0"/>
      <w:marBottom w:val="0"/>
      <w:divBdr>
        <w:top w:val="none" w:sz="0" w:space="0" w:color="auto"/>
        <w:left w:val="none" w:sz="0" w:space="0" w:color="auto"/>
        <w:bottom w:val="none" w:sz="0" w:space="0" w:color="auto"/>
        <w:right w:val="none" w:sz="0" w:space="0" w:color="auto"/>
      </w:divBdr>
    </w:div>
    <w:div w:id="1311210922">
      <w:bodyDiv w:val="1"/>
      <w:marLeft w:val="0"/>
      <w:marRight w:val="0"/>
      <w:marTop w:val="0"/>
      <w:marBottom w:val="0"/>
      <w:divBdr>
        <w:top w:val="none" w:sz="0" w:space="0" w:color="auto"/>
        <w:left w:val="none" w:sz="0" w:space="0" w:color="auto"/>
        <w:bottom w:val="none" w:sz="0" w:space="0" w:color="auto"/>
        <w:right w:val="none" w:sz="0" w:space="0" w:color="auto"/>
      </w:divBdr>
    </w:div>
    <w:div w:id="1315569961">
      <w:bodyDiv w:val="1"/>
      <w:marLeft w:val="0"/>
      <w:marRight w:val="0"/>
      <w:marTop w:val="0"/>
      <w:marBottom w:val="0"/>
      <w:divBdr>
        <w:top w:val="none" w:sz="0" w:space="0" w:color="auto"/>
        <w:left w:val="none" w:sz="0" w:space="0" w:color="auto"/>
        <w:bottom w:val="none" w:sz="0" w:space="0" w:color="auto"/>
        <w:right w:val="none" w:sz="0" w:space="0" w:color="auto"/>
      </w:divBdr>
    </w:div>
    <w:div w:id="1374189007">
      <w:bodyDiv w:val="1"/>
      <w:marLeft w:val="0"/>
      <w:marRight w:val="0"/>
      <w:marTop w:val="0"/>
      <w:marBottom w:val="0"/>
      <w:divBdr>
        <w:top w:val="none" w:sz="0" w:space="0" w:color="auto"/>
        <w:left w:val="none" w:sz="0" w:space="0" w:color="auto"/>
        <w:bottom w:val="none" w:sz="0" w:space="0" w:color="auto"/>
        <w:right w:val="none" w:sz="0" w:space="0" w:color="auto"/>
      </w:divBdr>
    </w:div>
    <w:div w:id="1400901489">
      <w:bodyDiv w:val="1"/>
      <w:marLeft w:val="0"/>
      <w:marRight w:val="0"/>
      <w:marTop w:val="0"/>
      <w:marBottom w:val="0"/>
      <w:divBdr>
        <w:top w:val="none" w:sz="0" w:space="0" w:color="auto"/>
        <w:left w:val="none" w:sz="0" w:space="0" w:color="auto"/>
        <w:bottom w:val="none" w:sz="0" w:space="0" w:color="auto"/>
        <w:right w:val="none" w:sz="0" w:space="0" w:color="auto"/>
      </w:divBdr>
    </w:div>
    <w:div w:id="1497109310">
      <w:bodyDiv w:val="1"/>
      <w:marLeft w:val="0"/>
      <w:marRight w:val="0"/>
      <w:marTop w:val="0"/>
      <w:marBottom w:val="0"/>
      <w:divBdr>
        <w:top w:val="none" w:sz="0" w:space="0" w:color="auto"/>
        <w:left w:val="none" w:sz="0" w:space="0" w:color="auto"/>
        <w:bottom w:val="none" w:sz="0" w:space="0" w:color="auto"/>
        <w:right w:val="none" w:sz="0" w:space="0" w:color="auto"/>
      </w:divBdr>
    </w:div>
    <w:div w:id="1515608220">
      <w:bodyDiv w:val="1"/>
      <w:marLeft w:val="0"/>
      <w:marRight w:val="0"/>
      <w:marTop w:val="0"/>
      <w:marBottom w:val="0"/>
      <w:divBdr>
        <w:top w:val="none" w:sz="0" w:space="0" w:color="auto"/>
        <w:left w:val="none" w:sz="0" w:space="0" w:color="auto"/>
        <w:bottom w:val="none" w:sz="0" w:space="0" w:color="auto"/>
        <w:right w:val="none" w:sz="0" w:space="0" w:color="auto"/>
      </w:divBdr>
    </w:div>
    <w:div w:id="1577351143">
      <w:bodyDiv w:val="1"/>
      <w:marLeft w:val="0"/>
      <w:marRight w:val="0"/>
      <w:marTop w:val="0"/>
      <w:marBottom w:val="0"/>
      <w:divBdr>
        <w:top w:val="none" w:sz="0" w:space="0" w:color="auto"/>
        <w:left w:val="none" w:sz="0" w:space="0" w:color="auto"/>
        <w:bottom w:val="none" w:sz="0" w:space="0" w:color="auto"/>
        <w:right w:val="none" w:sz="0" w:space="0" w:color="auto"/>
      </w:divBdr>
    </w:div>
    <w:div w:id="1605378463">
      <w:bodyDiv w:val="1"/>
      <w:marLeft w:val="0"/>
      <w:marRight w:val="0"/>
      <w:marTop w:val="0"/>
      <w:marBottom w:val="0"/>
      <w:divBdr>
        <w:top w:val="none" w:sz="0" w:space="0" w:color="auto"/>
        <w:left w:val="none" w:sz="0" w:space="0" w:color="auto"/>
        <w:bottom w:val="none" w:sz="0" w:space="0" w:color="auto"/>
        <w:right w:val="none" w:sz="0" w:space="0" w:color="auto"/>
      </w:divBdr>
    </w:div>
    <w:div w:id="1641375970">
      <w:bodyDiv w:val="1"/>
      <w:marLeft w:val="0"/>
      <w:marRight w:val="0"/>
      <w:marTop w:val="0"/>
      <w:marBottom w:val="0"/>
      <w:divBdr>
        <w:top w:val="none" w:sz="0" w:space="0" w:color="auto"/>
        <w:left w:val="none" w:sz="0" w:space="0" w:color="auto"/>
        <w:bottom w:val="none" w:sz="0" w:space="0" w:color="auto"/>
        <w:right w:val="none" w:sz="0" w:space="0" w:color="auto"/>
      </w:divBdr>
    </w:div>
    <w:div w:id="1648388709">
      <w:bodyDiv w:val="1"/>
      <w:marLeft w:val="0"/>
      <w:marRight w:val="0"/>
      <w:marTop w:val="0"/>
      <w:marBottom w:val="0"/>
      <w:divBdr>
        <w:top w:val="none" w:sz="0" w:space="0" w:color="auto"/>
        <w:left w:val="none" w:sz="0" w:space="0" w:color="auto"/>
        <w:bottom w:val="none" w:sz="0" w:space="0" w:color="auto"/>
        <w:right w:val="none" w:sz="0" w:space="0" w:color="auto"/>
      </w:divBdr>
    </w:div>
    <w:div w:id="1697585997">
      <w:bodyDiv w:val="1"/>
      <w:marLeft w:val="0"/>
      <w:marRight w:val="0"/>
      <w:marTop w:val="0"/>
      <w:marBottom w:val="0"/>
      <w:divBdr>
        <w:top w:val="none" w:sz="0" w:space="0" w:color="auto"/>
        <w:left w:val="none" w:sz="0" w:space="0" w:color="auto"/>
        <w:bottom w:val="none" w:sz="0" w:space="0" w:color="auto"/>
        <w:right w:val="none" w:sz="0" w:space="0" w:color="auto"/>
      </w:divBdr>
    </w:div>
    <w:div w:id="1706784608">
      <w:bodyDiv w:val="1"/>
      <w:marLeft w:val="0"/>
      <w:marRight w:val="0"/>
      <w:marTop w:val="0"/>
      <w:marBottom w:val="0"/>
      <w:divBdr>
        <w:top w:val="none" w:sz="0" w:space="0" w:color="auto"/>
        <w:left w:val="none" w:sz="0" w:space="0" w:color="auto"/>
        <w:bottom w:val="none" w:sz="0" w:space="0" w:color="auto"/>
        <w:right w:val="none" w:sz="0" w:space="0" w:color="auto"/>
      </w:divBdr>
    </w:div>
    <w:div w:id="1724061434">
      <w:bodyDiv w:val="1"/>
      <w:marLeft w:val="0"/>
      <w:marRight w:val="0"/>
      <w:marTop w:val="0"/>
      <w:marBottom w:val="0"/>
      <w:divBdr>
        <w:top w:val="none" w:sz="0" w:space="0" w:color="auto"/>
        <w:left w:val="none" w:sz="0" w:space="0" w:color="auto"/>
        <w:bottom w:val="none" w:sz="0" w:space="0" w:color="auto"/>
        <w:right w:val="none" w:sz="0" w:space="0" w:color="auto"/>
      </w:divBdr>
    </w:div>
    <w:div w:id="1767965339">
      <w:bodyDiv w:val="1"/>
      <w:marLeft w:val="0"/>
      <w:marRight w:val="0"/>
      <w:marTop w:val="0"/>
      <w:marBottom w:val="0"/>
      <w:divBdr>
        <w:top w:val="none" w:sz="0" w:space="0" w:color="auto"/>
        <w:left w:val="none" w:sz="0" w:space="0" w:color="auto"/>
        <w:bottom w:val="none" w:sz="0" w:space="0" w:color="auto"/>
        <w:right w:val="none" w:sz="0" w:space="0" w:color="auto"/>
      </w:divBdr>
    </w:div>
    <w:div w:id="1783912393">
      <w:bodyDiv w:val="1"/>
      <w:marLeft w:val="0"/>
      <w:marRight w:val="0"/>
      <w:marTop w:val="0"/>
      <w:marBottom w:val="0"/>
      <w:divBdr>
        <w:top w:val="none" w:sz="0" w:space="0" w:color="auto"/>
        <w:left w:val="none" w:sz="0" w:space="0" w:color="auto"/>
        <w:bottom w:val="none" w:sz="0" w:space="0" w:color="auto"/>
        <w:right w:val="none" w:sz="0" w:space="0" w:color="auto"/>
      </w:divBdr>
    </w:div>
    <w:div w:id="1814561178">
      <w:bodyDiv w:val="1"/>
      <w:marLeft w:val="0"/>
      <w:marRight w:val="0"/>
      <w:marTop w:val="0"/>
      <w:marBottom w:val="0"/>
      <w:divBdr>
        <w:top w:val="none" w:sz="0" w:space="0" w:color="auto"/>
        <w:left w:val="none" w:sz="0" w:space="0" w:color="auto"/>
        <w:bottom w:val="none" w:sz="0" w:space="0" w:color="auto"/>
        <w:right w:val="none" w:sz="0" w:space="0" w:color="auto"/>
      </w:divBdr>
    </w:div>
    <w:div w:id="1888251774">
      <w:bodyDiv w:val="1"/>
      <w:marLeft w:val="0"/>
      <w:marRight w:val="0"/>
      <w:marTop w:val="0"/>
      <w:marBottom w:val="0"/>
      <w:divBdr>
        <w:top w:val="none" w:sz="0" w:space="0" w:color="auto"/>
        <w:left w:val="none" w:sz="0" w:space="0" w:color="auto"/>
        <w:bottom w:val="none" w:sz="0" w:space="0" w:color="auto"/>
        <w:right w:val="none" w:sz="0" w:space="0" w:color="auto"/>
      </w:divBdr>
    </w:div>
    <w:div w:id="1908686688">
      <w:bodyDiv w:val="1"/>
      <w:marLeft w:val="0"/>
      <w:marRight w:val="0"/>
      <w:marTop w:val="0"/>
      <w:marBottom w:val="0"/>
      <w:divBdr>
        <w:top w:val="none" w:sz="0" w:space="0" w:color="auto"/>
        <w:left w:val="none" w:sz="0" w:space="0" w:color="auto"/>
        <w:bottom w:val="none" w:sz="0" w:space="0" w:color="auto"/>
        <w:right w:val="none" w:sz="0" w:space="0" w:color="auto"/>
      </w:divBdr>
    </w:div>
    <w:div w:id="2012752929">
      <w:bodyDiv w:val="1"/>
      <w:marLeft w:val="0"/>
      <w:marRight w:val="0"/>
      <w:marTop w:val="0"/>
      <w:marBottom w:val="0"/>
      <w:divBdr>
        <w:top w:val="none" w:sz="0" w:space="0" w:color="auto"/>
        <w:left w:val="none" w:sz="0" w:space="0" w:color="auto"/>
        <w:bottom w:val="none" w:sz="0" w:space="0" w:color="auto"/>
        <w:right w:val="none" w:sz="0" w:space="0" w:color="auto"/>
      </w:divBdr>
    </w:div>
    <w:div w:id="2023314356">
      <w:bodyDiv w:val="1"/>
      <w:marLeft w:val="0"/>
      <w:marRight w:val="0"/>
      <w:marTop w:val="0"/>
      <w:marBottom w:val="0"/>
      <w:divBdr>
        <w:top w:val="none" w:sz="0" w:space="0" w:color="auto"/>
        <w:left w:val="none" w:sz="0" w:space="0" w:color="auto"/>
        <w:bottom w:val="none" w:sz="0" w:space="0" w:color="auto"/>
        <w:right w:val="none" w:sz="0" w:space="0" w:color="auto"/>
      </w:divBdr>
    </w:div>
    <w:div w:id="2067607656">
      <w:bodyDiv w:val="1"/>
      <w:marLeft w:val="0"/>
      <w:marRight w:val="0"/>
      <w:marTop w:val="0"/>
      <w:marBottom w:val="0"/>
      <w:divBdr>
        <w:top w:val="none" w:sz="0" w:space="0" w:color="auto"/>
        <w:left w:val="none" w:sz="0" w:space="0" w:color="auto"/>
        <w:bottom w:val="none" w:sz="0" w:space="0" w:color="auto"/>
        <w:right w:val="none" w:sz="0" w:space="0" w:color="auto"/>
      </w:divBdr>
    </w:div>
    <w:div w:id="2070378646">
      <w:bodyDiv w:val="1"/>
      <w:marLeft w:val="0"/>
      <w:marRight w:val="0"/>
      <w:marTop w:val="0"/>
      <w:marBottom w:val="0"/>
      <w:divBdr>
        <w:top w:val="none" w:sz="0" w:space="0" w:color="auto"/>
        <w:left w:val="none" w:sz="0" w:space="0" w:color="auto"/>
        <w:bottom w:val="none" w:sz="0" w:space="0" w:color="auto"/>
        <w:right w:val="none" w:sz="0" w:space="0" w:color="auto"/>
      </w:divBdr>
    </w:div>
    <w:div w:id="2072073341">
      <w:bodyDiv w:val="1"/>
      <w:marLeft w:val="0"/>
      <w:marRight w:val="0"/>
      <w:marTop w:val="0"/>
      <w:marBottom w:val="0"/>
      <w:divBdr>
        <w:top w:val="none" w:sz="0" w:space="0" w:color="auto"/>
        <w:left w:val="none" w:sz="0" w:space="0" w:color="auto"/>
        <w:bottom w:val="none" w:sz="0" w:space="0" w:color="auto"/>
        <w:right w:val="none" w:sz="0" w:space="0" w:color="auto"/>
      </w:divBdr>
    </w:div>
    <w:div w:id="212634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DF76B-F96F-479B-AA9B-B347D6D73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3252</Words>
  <Characters>17891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Bernal, 10 de Noviembre de 2004</vt:lpstr>
    </vt:vector>
  </TitlesOfParts>
  <Company>unq</Company>
  <LinksUpToDate>false</LinksUpToDate>
  <CharactersWithSpaces>21101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Bernal, 10 de Noviembre de 2004</dc:title>
  <dc:subject/>
  <dc:creator>npcornag</dc:creator>
  <cp:keywords/>
  <dc:description/>
  <cp:lastModifiedBy>darona</cp:lastModifiedBy>
  <cp:revision>2</cp:revision>
  <cp:lastPrinted>2019-09-10T18:16:00Z</cp:lastPrinted>
  <dcterms:created xsi:type="dcterms:W3CDTF">2019-11-25T16:52:00Z</dcterms:created>
  <dcterms:modified xsi:type="dcterms:W3CDTF">2019-11-25T16:52:00Z</dcterms:modified>
</cp:coreProperties>
</file>