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7A" w:rsidRPr="00EB6076" w:rsidRDefault="00E96A7A" w:rsidP="00E96A7A">
      <w:pPr>
        <w:tabs>
          <w:tab w:val="left" w:pos="567"/>
        </w:tabs>
        <w:jc w:val="center"/>
        <w:rPr>
          <w:rFonts w:ascii="Arial" w:hAnsi="Arial" w:cs="Arial"/>
          <w:b/>
          <w:sz w:val="24"/>
          <w:szCs w:val="24"/>
        </w:rPr>
      </w:pPr>
      <w:r w:rsidRPr="00EB6076">
        <w:rPr>
          <w:rFonts w:ascii="Arial" w:hAnsi="Arial" w:cs="Arial"/>
          <w:b/>
          <w:sz w:val="24"/>
          <w:szCs w:val="24"/>
        </w:rPr>
        <w:t>Universidad Nacional de Quilmes</w:t>
      </w:r>
    </w:p>
    <w:p w:rsidR="00E96A7A" w:rsidRPr="0028534D" w:rsidRDefault="00E96A7A" w:rsidP="00E96A7A">
      <w:pPr>
        <w:tabs>
          <w:tab w:val="left" w:pos="567"/>
        </w:tabs>
        <w:jc w:val="center"/>
        <w:rPr>
          <w:rFonts w:ascii="Arial" w:hAnsi="Arial" w:cs="Arial"/>
          <w:sz w:val="24"/>
          <w:szCs w:val="24"/>
        </w:rPr>
      </w:pPr>
      <w:r>
        <w:rPr>
          <w:rFonts w:ascii="Arial" w:hAnsi="Arial" w:cs="Arial"/>
          <w:sz w:val="24"/>
          <w:szCs w:val="24"/>
        </w:rPr>
        <w:t>Escuela Universitaria de Artes</w:t>
      </w:r>
    </w:p>
    <w:p w:rsidR="00E96A7A" w:rsidRPr="0028534D" w:rsidRDefault="00E96A7A" w:rsidP="00E96A7A">
      <w:pPr>
        <w:pStyle w:val="Ttulo7"/>
        <w:tabs>
          <w:tab w:val="clear" w:pos="567"/>
          <w:tab w:val="left" w:pos="0"/>
        </w:tabs>
        <w:jc w:val="center"/>
        <w:rPr>
          <w:rFonts w:ascii="Arial" w:hAnsi="Arial" w:cs="Arial"/>
          <w:szCs w:val="24"/>
        </w:rPr>
      </w:pPr>
      <w:r>
        <w:rPr>
          <w:rFonts w:ascii="Arial" w:hAnsi="Arial" w:cs="Arial"/>
          <w:szCs w:val="24"/>
        </w:rPr>
        <w:t>Tecnicatura Universitaria en Creación Musical</w:t>
      </w:r>
    </w:p>
    <w:p w:rsidR="00E96A7A" w:rsidRPr="0028534D" w:rsidRDefault="00E96A7A" w:rsidP="00E96A7A">
      <w:pPr>
        <w:rPr>
          <w:rFonts w:ascii="Arial" w:hAnsi="Arial" w:cs="Arial"/>
          <w:sz w:val="24"/>
          <w:szCs w:val="24"/>
        </w:rPr>
      </w:pPr>
    </w:p>
    <w:p w:rsidR="00E96A7A" w:rsidRPr="0028534D" w:rsidRDefault="00E96A7A" w:rsidP="00E96A7A">
      <w:pPr>
        <w:pStyle w:val="Ttulo8"/>
        <w:jc w:val="both"/>
        <w:rPr>
          <w:rFonts w:ascii="Arial" w:hAnsi="Arial" w:cs="Arial"/>
          <w:sz w:val="24"/>
          <w:szCs w:val="24"/>
        </w:rPr>
      </w:pPr>
    </w:p>
    <w:p w:rsidR="00E96A7A" w:rsidRDefault="00E96A7A" w:rsidP="00E96A7A">
      <w:pPr>
        <w:pStyle w:val="Ttulo8"/>
        <w:jc w:val="both"/>
        <w:rPr>
          <w:rFonts w:ascii="Arial" w:hAnsi="Arial" w:cs="Arial"/>
          <w:sz w:val="24"/>
          <w:szCs w:val="24"/>
        </w:rPr>
      </w:pPr>
      <w:r w:rsidRPr="0028534D">
        <w:rPr>
          <w:rFonts w:ascii="Arial" w:hAnsi="Arial" w:cs="Arial"/>
          <w:sz w:val="24"/>
          <w:szCs w:val="24"/>
        </w:rPr>
        <w:t>Mensaje de Bienvenida del Director</w:t>
      </w:r>
    </w:p>
    <w:p w:rsidR="00E96A7A" w:rsidRDefault="00E96A7A" w:rsidP="00E96A7A"/>
    <w:p w:rsidR="00E96A7A" w:rsidRPr="00EA038A" w:rsidRDefault="00E96A7A" w:rsidP="00E96A7A">
      <w:pPr>
        <w:pStyle w:val="Blockquote"/>
        <w:ind w:left="0" w:firstLine="360"/>
        <w:jc w:val="both"/>
        <w:rPr>
          <w:rFonts w:ascii="Book Antiqua" w:hAnsi="Book Antiqua"/>
        </w:rPr>
      </w:pPr>
      <w:proofErr w:type="spellStart"/>
      <w:r>
        <w:rPr>
          <w:rFonts w:ascii="Book Antiqua" w:hAnsi="Book Antiqua"/>
        </w:rPr>
        <w:t>Estimadx</w:t>
      </w:r>
      <w:r w:rsidRPr="00EA038A">
        <w:rPr>
          <w:rFonts w:ascii="Book Antiqua" w:hAnsi="Book Antiqua"/>
        </w:rPr>
        <w:t>s</w:t>
      </w:r>
      <w:proofErr w:type="spellEnd"/>
      <w:r w:rsidRPr="00EA038A">
        <w:rPr>
          <w:rFonts w:ascii="Book Antiqua" w:hAnsi="Book Antiqua"/>
        </w:rPr>
        <w:t xml:space="preserve"> estudiantes de la </w:t>
      </w:r>
      <w:r>
        <w:rPr>
          <w:rFonts w:ascii="Book Antiqua" w:hAnsi="Book Antiqua"/>
        </w:rPr>
        <w:t>Tecnicatura Universitaria en Creación Musical</w:t>
      </w:r>
      <w:r w:rsidRPr="00EA038A">
        <w:rPr>
          <w:rFonts w:ascii="Book Antiqua" w:hAnsi="Book Antiqua"/>
        </w:rPr>
        <w:t>:</w:t>
      </w:r>
    </w:p>
    <w:p w:rsidR="00E96A7A" w:rsidRDefault="00E96A7A" w:rsidP="00E96A7A">
      <w:pPr>
        <w:pStyle w:val="Blockquote"/>
        <w:ind w:left="0" w:firstLine="360"/>
        <w:jc w:val="both"/>
        <w:rPr>
          <w:rFonts w:ascii="Book Antiqua" w:hAnsi="Book Antiqua"/>
        </w:rPr>
      </w:pPr>
      <w:r>
        <w:rPr>
          <w:rFonts w:ascii="Book Antiqua" w:hAnsi="Book Antiqua"/>
        </w:rPr>
        <w:t xml:space="preserve">En este año 2020 </w:t>
      </w:r>
      <w:proofErr w:type="spellStart"/>
      <w:r>
        <w:rPr>
          <w:rFonts w:ascii="Book Antiqua" w:hAnsi="Book Antiqua"/>
        </w:rPr>
        <w:t>muchxs</w:t>
      </w:r>
      <w:proofErr w:type="spellEnd"/>
      <w:r w:rsidR="00FB6977">
        <w:rPr>
          <w:rFonts w:ascii="Book Antiqua" w:hAnsi="Book Antiqua"/>
        </w:rPr>
        <w:t xml:space="preserve"> de ustedes comenzará</w:t>
      </w:r>
      <w:r>
        <w:rPr>
          <w:rFonts w:ascii="Book Antiqua" w:hAnsi="Book Antiqua"/>
        </w:rPr>
        <w:t xml:space="preserve">n a cursar esta nueva carrera </w:t>
      </w:r>
      <w:r w:rsidR="00192C85">
        <w:rPr>
          <w:rFonts w:ascii="Book Antiqua" w:hAnsi="Book Antiqua"/>
        </w:rPr>
        <w:t xml:space="preserve">de pregrado con orientación en la creación </w:t>
      </w:r>
      <w:r>
        <w:rPr>
          <w:rFonts w:ascii="Book Antiqua" w:hAnsi="Book Antiqua"/>
        </w:rPr>
        <w:t>musical que ofre</w:t>
      </w:r>
      <w:r w:rsidR="00FB6977">
        <w:rPr>
          <w:rFonts w:ascii="Book Antiqua" w:hAnsi="Book Antiqua"/>
        </w:rPr>
        <w:t>ce la Escuela Universitaria de A</w:t>
      </w:r>
      <w:r>
        <w:rPr>
          <w:rFonts w:ascii="Book Antiqua" w:hAnsi="Book Antiqua"/>
        </w:rPr>
        <w:t xml:space="preserve">rtes. Por eso estamos trabajando junto a los docentes </w:t>
      </w:r>
      <w:r w:rsidR="00192C85">
        <w:rPr>
          <w:rFonts w:ascii="Book Antiqua" w:hAnsi="Book Antiqua"/>
        </w:rPr>
        <w:t>en la preparación y puesta a punto de la oferta académica para el primer cuatrimestre</w:t>
      </w:r>
      <w:r w:rsidR="00022320">
        <w:rPr>
          <w:rFonts w:ascii="Book Antiqua" w:hAnsi="Book Antiqua"/>
        </w:rPr>
        <w:t>, y del equipo té</w:t>
      </w:r>
      <w:r w:rsidR="00FB6977">
        <w:rPr>
          <w:rFonts w:ascii="Book Antiqua" w:hAnsi="Book Antiqua"/>
        </w:rPr>
        <w:t>cnico y musical que se utilizará</w:t>
      </w:r>
      <w:r w:rsidR="00022320">
        <w:rPr>
          <w:rFonts w:ascii="Book Antiqua" w:hAnsi="Book Antiqua"/>
        </w:rPr>
        <w:t xml:space="preserve"> en las clases para facilitar el aprendizaje de </w:t>
      </w:r>
      <w:proofErr w:type="spellStart"/>
      <w:r w:rsidR="00022320">
        <w:rPr>
          <w:rFonts w:ascii="Book Antiqua" w:hAnsi="Book Antiqua"/>
        </w:rPr>
        <w:t>todxs</w:t>
      </w:r>
      <w:proofErr w:type="spellEnd"/>
      <w:r w:rsidR="00022320">
        <w:rPr>
          <w:rFonts w:ascii="Book Antiqua" w:hAnsi="Book Antiqua"/>
        </w:rPr>
        <w:t xml:space="preserve"> ustedes.</w:t>
      </w:r>
    </w:p>
    <w:p w:rsidR="00E96A7A" w:rsidRPr="00E96A7A" w:rsidRDefault="00E96A7A" w:rsidP="00E96A7A"/>
    <w:p w:rsidR="00022320" w:rsidRDefault="00022320" w:rsidP="0083167B">
      <w:pPr>
        <w:pStyle w:val="Blockquote"/>
        <w:ind w:left="0" w:firstLine="360"/>
        <w:jc w:val="both"/>
        <w:rPr>
          <w:rFonts w:ascii="Book Antiqua" w:hAnsi="Book Antiqua"/>
        </w:rPr>
      </w:pPr>
      <w:r>
        <w:rPr>
          <w:rFonts w:ascii="Book Antiqua" w:hAnsi="Book Antiqua"/>
        </w:rPr>
        <w:t xml:space="preserve">Contamos con aulas equipadas tecnológicamente para poder </w:t>
      </w:r>
      <w:r w:rsidR="00D63206">
        <w:rPr>
          <w:rFonts w:ascii="Book Antiqua" w:hAnsi="Book Antiqua"/>
        </w:rPr>
        <w:t xml:space="preserve">crear, producir y </w:t>
      </w:r>
      <w:r>
        <w:rPr>
          <w:rFonts w:ascii="Book Antiqua" w:hAnsi="Book Antiqua"/>
        </w:rPr>
        <w:t xml:space="preserve">desarrollar </w:t>
      </w:r>
      <w:r w:rsidR="00FB6977">
        <w:rPr>
          <w:rFonts w:ascii="Book Antiqua" w:hAnsi="Book Antiqua"/>
        </w:rPr>
        <w:t>sus ideas musicales</w:t>
      </w:r>
      <w:r w:rsidR="00D63206">
        <w:rPr>
          <w:rFonts w:ascii="Book Antiqua" w:hAnsi="Book Antiqua"/>
        </w:rPr>
        <w:t xml:space="preserve"> y para mejorar el dictado de las clases</w:t>
      </w:r>
      <w:r>
        <w:rPr>
          <w:rFonts w:ascii="Book Antiqua" w:hAnsi="Book Antiqua"/>
        </w:rPr>
        <w:t xml:space="preserve">. </w:t>
      </w:r>
      <w:r w:rsidR="00FB6977">
        <w:rPr>
          <w:rFonts w:ascii="Book Antiqua" w:hAnsi="Book Antiqua"/>
        </w:rPr>
        <w:t>En el último tiempo</w:t>
      </w:r>
      <w:r>
        <w:rPr>
          <w:rFonts w:ascii="Book Antiqua" w:hAnsi="Book Antiqua"/>
        </w:rPr>
        <w:t xml:space="preserve"> </w:t>
      </w:r>
      <w:r w:rsidR="00D63206">
        <w:rPr>
          <w:rFonts w:ascii="Book Antiqua" w:hAnsi="Book Antiqua"/>
        </w:rPr>
        <w:t xml:space="preserve">adquirimos un grupo nuevo de instrumentos musicales </w:t>
      </w:r>
      <w:r>
        <w:rPr>
          <w:rFonts w:ascii="Book Antiqua" w:hAnsi="Book Antiqua"/>
        </w:rPr>
        <w:t xml:space="preserve"> </w:t>
      </w:r>
      <w:r w:rsidR="00D63206">
        <w:rPr>
          <w:rFonts w:ascii="Book Antiqua" w:hAnsi="Book Antiqua"/>
        </w:rPr>
        <w:t>q</w:t>
      </w:r>
      <w:r w:rsidR="00FB6977">
        <w:rPr>
          <w:rFonts w:ascii="Book Antiqua" w:hAnsi="Book Antiqua"/>
        </w:rPr>
        <w:t>ue se suman a los ya existentes; e</w:t>
      </w:r>
      <w:r w:rsidR="00D63206">
        <w:rPr>
          <w:rFonts w:ascii="Book Antiqua" w:hAnsi="Book Antiqua"/>
        </w:rPr>
        <w:t>ntre estos contamos</w:t>
      </w:r>
      <w:r w:rsidR="0083167B">
        <w:rPr>
          <w:rFonts w:ascii="Book Antiqua" w:hAnsi="Book Antiqua"/>
        </w:rPr>
        <w:t xml:space="preserve"> con pianos, teclados, t</w:t>
      </w:r>
      <w:r w:rsidR="00D63206">
        <w:rPr>
          <w:rFonts w:ascii="Book Antiqua" w:hAnsi="Book Antiqua"/>
        </w:rPr>
        <w:t xml:space="preserve">eclados controladores, </w:t>
      </w:r>
      <w:r w:rsidR="0083167B">
        <w:rPr>
          <w:rFonts w:ascii="Book Antiqua" w:hAnsi="Book Antiqua"/>
        </w:rPr>
        <w:t>v</w:t>
      </w:r>
      <w:r w:rsidR="00D63206">
        <w:rPr>
          <w:rFonts w:ascii="Book Antiqua" w:hAnsi="Book Antiqua"/>
        </w:rPr>
        <w:t>iolonchelo</w:t>
      </w:r>
      <w:r w:rsidR="0083167B">
        <w:rPr>
          <w:rFonts w:ascii="Book Antiqua" w:hAnsi="Book Antiqua"/>
        </w:rPr>
        <w:t>, clarinete, g</w:t>
      </w:r>
      <w:r w:rsidR="00D63206">
        <w:rPr>
          <w:rFonts w:ascii="Book Antiqua" w:hAnsi="Book Antiqua"/>
        </w:rPr>
        <w:t xml:space="preserve">uitarras, </w:t>
      </w:r>
      <w:r w:rsidR="0083167B">
        <w:rPr>
          <w:rFonts w:ascii="Book Antiqua" w:hAnsi="Book Antiqua"/>
        </w:rPr>
        <w:t>m</w:t>
      </w:r>
      <w:r w:rsidR="00D63206">
        <w:rPr>
          <w:rFonts w:ascii="Book Antiqua" w:hAnsi="Book Antiqua"/>
        </w:rPr>
        <w:t>elódicas</w:t>
      </w:r>
      <w:r w:rsidR="0083167B">
        <w:rPr>
          <w:rFonts w:ascii="Book Antiqua" w:hAnsi="Book Antiqua"/>
        </w:rPr>
        <w:t>, i</w:t>
      </w:r>
      <w:r w:rsidR="00D63206">
        <w:rPr>
          <w:rFonts w:ascii="Book Antiqua" w:hAnsi="Book Antiqua"/>
        </w:rPr>
        <w:t xml:space="preserve">nstrumentos de percusión, </w:t>
      </w:r>
      <w:r w:rsidR="0083167B">
        <w:rPr>
          <w:rFonts w:ascii="Book Antiqua" w:hAnsi="Book Antiqua"/>
        </w:rPr>
        <w:t xml:space="preserve">amplificadores de guitarra y bajo, </w:t>
      </w:r>
      <w:r w:rsidR="00D63206">
        <w:rPr>
          <w:rFonts w:ascii="Book Antiqua" w:hAnsi="Book Antiqua"/>
        </w:rPr>
        <w:t>etc.</w:t>
      </w:r>
      <w:r w:rsidR="0083167B">
        <w:rPr>
          <w:rFonts w:ascii="Book Antiqua" w:hAnsi="Book Antiqua"/>
        </w:rPr>
        <w:t xml:space="preserve"> </w:t>
      </w:r>
      <w:r>
        <w:rPr>
          <w:rFonts w:ascii="Book Antiqua" w:hAnsi="Book Antiqua"/>
        </w:rPr>
        <w:t xml:space="preserve">Este </w:t>
      </w:r>
      <w:r w:rsidR="0083167B">
        <w:rPr>
          <w:rFonts w:ascii="Book Antiqua" w:hAnsi="Book Antiqua"/>
        </w:rPr>
        <w:t>equipamiento</w:t>
      </w:r>
      <w:r>
        <w:rPr>
          <w:rFonts w:ascii="Book Antiqua" w:hAnsi="Book Antiqua"/>
        </w:rPr>
        <w:t xml:space="preserve"> nos </w:t>
      </w:r>
      <w:r w:rsidR="0083167B">
        <w:rPr>
          <w:rFonts w:ascii="Book Antiqua" w:hAnsi="Book Antiqua"/>
        </w:rPr>
        <w:t xml:space="preserve">permite brindar una educación más accesible y de calidad para </w:t>
      </w:r>
      <w:proofErr w:type="spellStart"/>
      <w:r w:rsidR="0083167B">
        <w:rPr>
          <w:rFonts w:ascii="Book Antiqua" w:hAnsi="Book Antiqua"/>
        </w:rPr>
        <w:t>todxs</w:t>
      </w:r>
      <w:proofErr w:type="spellEnd"/>
      <w:r w:rsidR="0083167B">
        <w:rPr>
          <w:rFonts w:ascii="Book Antiqua" w:hAnsi="Book Antiqua"/>
        </w:rPr>
        <w:t>, que se encuentra a la vanguardia de los avances tecnológicos.</w:t>
      </w:r>
    </w:p>
    <w:p w:rsidR="00160B05" w:rsidRDefault="00160B05" w:rsidP="0083167B">
      <w:pPr>
        <w:pStyle w:val="Blockquote"/>
        <w:ind w:left="0" w:firstLine="360"/>
        <w:jc w:val="both"/>
        <w:rPr>
          <w:rFonts w:ascii="Book Antiqua" w:hAnsi="Book Antiqua"/>
        </w:rPr>
      </w:pPr>
    </w:p>
    <w:p w:rsidR="00160B05" w:rsidRDefault="00160B05" w:rsidP="00160B05">
      <w:pPr>
        <w:pStyle w:val="Blockquote"/>
        <w:ind w:left="0" w:firstLine="360"/>
        <w:jc w:val="both"/>
        <w:rPr>
          <w:rFonts w:ascii="Book Antiqua" w:hAnsi="Book Antiqua"/>
        </w:rPr>
      </w:pPr>
      <w:r>
        <w:rPr>
          <w:rFonts w:ascii="Book Antiqua" w:hAnsi="Book Antiqua"/>
        </w:rPr>
        <w:t xml:space="preserve">Es importante indicar el hecho de que nuestra querida carrera forma parte de la Escuela Universitaria de Artes (EUDA), pudiendo compartir problemáticas, soluciones, entidad y recursos con las demás carreras artísticas de la UNQ, lo que nos llena de orgullo y compromiso con la educación artística de calidad. </w:t>
      </w:r>
    </w:p>
    <w:p w:rsidR="00160B05" w:rsidRDefault="00160B05" w:rsidP="00160B05">
      <w:pPr>
        <w:pStyle w:val="Blockquote"/>
        <w:ind w:left="0" w:firstLine="360"/>
        <w:jc w:val="both"/>
        <w:rPr>
          <w:rFonts w:ascii="Book Antiqua" w:hAnsi="Book Antiqua"/>
        </w:rPr>
      </w:pPr>
      <w:r>
        <w:rPr>
          <w:rFonts w:ascii="Book Antiqua" w:hAnsi="Book Antiqua"/>
        </w:rPr>
        <w:t>Teniendo esto en cuenta, les informamos que las oficinas de la EUDA se ubican en el lugar que ocupaba la antigua sala de internet, en segundo piso de lo que se denomina Aulas Sur, oficina 82. La oficina de la dirección de la Tecnicatura Universitaria en Creación Musical</w:t>
      </w:r>
      <w:r w:rsidR="007B162F">
        <w:rPr>
          <w:rFonts w:ascii="Book Antiqua" w:hAnsi="Book Antiqua"/>
        </w:rPr>
        <w:t xml:space="preserve"> es la 82-C</w:t>
      </w:r>
      <w:r>
        <w:rPr>
          <w:rFonts w:ascii="Book Antiqua" w:hAnsi="Book Antiqua"/>
        </w:rPr>
        <w:t>.</w:t>
      </w:r>
    </w:p>
    <w:p w:rsidR="00031AFD" w:rsidRDefault="00031AFD" w:rsidP="00160B05">
      <w:pPr>
        <w:pStyle w:val="Blockquote"/>
        <w:ind w:left="0" w:firstLine="360"/>
        <w:jc w:val="both"/>
        <w:rPr>
          <w:rFonts w:ascii="Book Antiqua" w:hAnsi="Book Antiqua"/>
        </w:rPr>
      </w:pPr>
    </w:p>
    <w:p w:rsidR="00B767A5" w:rsidRDefault="00B767A5" w:rsidP="00031AFD">
      <w:pPr>
        <w:pStyle w:val="Blockquote"/>
        <w:ind w:left="0" w:firstLine="360"/>
        <w:jc w:val="both"/>
        <w:rPr>
          <w:rFonts w:ascii="Book Antiqua" w:hAnsi="Book Antiqua"/>
        </w:rPr>
      </w:pPr>
      <w:r>
        <w:rPr>
          <w:rFonts w:ascii="Book Antiqua" w:hAnsi="Book Antiqua"/>
        </w:rPr>
        <w:t>R</w:t>
      </w:r>
      <w:r w:rsidR="00031AFD">
        <w:rPr>
          <w:rFonts w:ascii="Book Antiqua" w:hAnsi="Book Antiqua"/>
        </w:rPr>
        <w:t xml:space="preserve">especto </w:t>
      </w:r>
      <w:r w:rsidR="00FB6977">
        <w:rPr>
          <w:rFonts w:ascii="Book Antiqua" w:hAnsi="Book Antiqua"/>
        </w:rPr>
        <w:t>de la oferta a</w:t>
      </w:r>
      <w:r>
        <w:rPr>
          <w:rFonts w:ascii="Book Antiqua" w:hAnsi="Book Antiqua"/>
        </w:rPr>
        <w:t>cadémica</w:t>
      </w:r>
      <w:r w:rsidR="00031AFD">
        <w:rPr>
          <w:rFonts w:ascii="Book Antiqua" w:hAnsi="Book Antiqua"/>
        </w:rPr>
        <w:t xml:space="preserve"> les comentamos que </w:t>
      </w:r>
      <w:r w:rsidR="00FB6977">
        <w:rPr>
          <w:rFonts w:ascii="Book Antiqua" w:hAnsi="Book Antiqua"/>
        </w:rPr>
        <w:t>se confeccionó</w:t>
      </w:r>
      <w:r>
        <w:rPr>
          <w:rFonts w:ascii="Book Antiqua" w:hAnsi="Book Antiqua"/>
        </w:rPr>
        <w:t xml:space="preserve"> en función de abarcar lo mejor posible la </w:t>
      </w:r>
      <w:proofErr w:type="gramStart"/>
      <w:r>
        <w:rPr>
          <w:rFonts w:ascii="Book Antiqua" w:hAnsi="Book Antiqua"/>
        </w:rPr>
        <w:t>primer</w:t>
      </w:r>
      <w:proofErr w:type="gramEnd"/>
      <w:r>
        <w:rPr>
          <w:rFonts w:ascii="Book Antiqua" w:hAnsi="Book Antiqua"/>
        </w:rPr>
        <w:t xml:space="preserve"> etapa de cursadas para los que comienzan de cero la carrera, y también se tuvo en cuenta a </w:t>
      </w:r>
      <w:proofErr w:type="spellStart"/>
      <w:r>
        <w:rPr>
          <w:rFonts w:ascii="Book Antiqua" w:hAnsi="Book Antiqua"/>
        </w:rPr>
        <w:t>lxs</w:t>
      </w:r>
      <w:proofErr w:type="spellEnd"/>
      <w:r>
        <w:rPr>
          <w:rFonts w:ascii="Book Antiqua" w:hAnsi="Book Antiqua"/>
        </w:rPr>
        <w:t xml:space="preserve"> estudiantes que cambiaron de carrera o pidieron la simultaneidad. En el segundo cuatrimestre haremos foco en la continuidad de la cursada del primer cuatrimestre sin perder de vista a </w:t>
      </w:r>
      <w:proofErr w:type="spellStart"/>
      <w:r>
        <w:rPr>
          <w:rFonts w:ascii="Book Antiqua" w:hAnsi="Book Antiqua"/>
        </w:rPr>
        <w:t>lxs</w:t>
      </w:r>
      <w:proofErr w:type="spellEnd"/>
      <w:r>
        <w:rPr>
          <w:rFonts w:ascii="Book Antiqua" w:hAnsi="Book Antiqua"/>
        </w:rPr>
        <w:t xml:space="preserve"> estudiantes más avanzados.</w:t>
      </w:r>
    </w:p>
    <w:p w:rsidR="00B767A5" w:rsidRDefault="00B767A5" w:rsidP="00031AFD">
      <w:pPr>
        <w:pStyle w:val="Blockquote"/>
        <w:ind w:left="0" w:firstLine="360"/>
        <w:jc w:val="both"/>
        <w:rPr>
          <w:rFonts w:ascii="Book Antiqua" w:hAnsi="Book Antiqua"/>
        </w:rPr>
      </w:pPr>
    </w:p>
    <w:p w:rsidR="00B767A5" w:rsidRDefault="00B767A5" w:rsidP="00B767A5">
      <w:pPr>
        <w:pStyle w:val="Blockquote"/>
        <w:ind w:left="0" w:firstLine="360"/>
        <w:jc w:val="both"/>
        <w:rPr>
          <w:rFonts w:ascii="Book Antiqua" w:hAnsi="Book Antiqua"/>
        </w:rPr>
      </w:pPr>
      <w:r>
        <w:rPr>
          <w:rFonts w:ascii="Book Antiqua" w:hAnsi="Book Antiqua"/>
        </w:rPr>
        <w:lastRenderedPageBreak/>
        <w:t xml:space="preserve">Por cualquier otra duda pueden visitar nuestra página web </w:t>
      </w:r>
      <w:hyperlink r:id="rId6" w:history="1">
        <w:r w:rsidRPr="00631789">
          <w:rPr>
            <w:rStyle w:val="Hipervnculo"/>
            <w:rFonts w:ascii="Book Antiqua" w:hAnsi="Book Antiqua"/>
          </w:rPr>
          <w:t>http://www.musica.unq.edu.ar</w:t>
        </w:r>
      </w:hyperlink>
      <w:r>
        <w:rPr>
          <w:rFonts w:ascii="Book Antiqua" w:hAnsi="Book Antiqua"/>
        </w:rPr>
        <w:t xml:space="preserve"> o la </w:t>
      </w:r>
      <w:r w:rsidR="00074069">
        <w:rPr>
          <w:rFonts w:ascii="Book Antiqua" w:hAnsi="Book Antiqua"/>
        </w:rPr>
        <w:t>página</w:t>
      </w:r>
      <w:r>
        <w:rPr>
          <w:rFonts w:ascii="Book Antiqua" w:hAnsi="Book Antiqua"/>
        </w:rPr>
        <w:t xml:space="preserve"> web de la Universidad de Quilmes </w:t>
      </w:r>
      <w:hyperlink r:id="rId7" w:history="1">
        <w:r>
          <w:rPr>
            <w:rStyle w:val="Hipervnculo"/>
          </w:rPr>
          <w:t>http://www.unq.edu.ar/</w:t>
        </w:r>
      </w:hyperlink>
      <w:r>
        <w:rPr>
          <w:rFonts w:ascii="Book Antiqua" w:hAnsi="Book Antiqua"/>
        </w:rPr>
        <w:t xml:space="preserve"> , o bien enviar un mail a tucm@unq.edu.ar</w:t>
      </w:r>
    </w:p>
    <w:p w:rsidR="00B767A5" w:rsidRPr="009F1EAA" w:rsidRDefault="00B767A5" w:rsidP="00B767A5">
      <w:pPr>
        <w:pStyle w:val="Blockquote"/>
        <w:ind w:left="0" w:firstLine="360"/>
        <w:jc w:val="both"/>
        <w:rPr>
          <w:rFonts w:ascii="Book Antiqua" w:hAnsi="Book Antiqua"/>
        </w:rPr>
      </w:pPr>
      <w:r>
        <w:rPr>
          <w:rFonts w:ascii="Book Antiqua" w:hAnsi="Book Antiqua"/>
        </w:rPr>
        <w:t>Dicho esto, les comento que el título que se obtiene es el</w:t>
      </w:r>
      <w:r w:rsidRPr="009F1EAA">
        <w:rPr>
          <w:rFonts w:ascii="Book Antiqua" w:hAnsi="Book Antiqua"/>
        </w:rPr>
        <w:t xml:space="preserve"> de </w:t>
      </w:r>
      <w:r w:rsidR="00074069">
        <w:rPr>
          <w:rFonts w:ascii="Book Antiqua" w:hAnsi="Book Antiqua"/>
          <w:b/>
        </w:rPr>
        <w:t>Técnico en Creación Musical</w:t>
      </w:r>
      <w:r w:rsidRPr="009F1EAA">
        <w:rPr>
          <w:rFonts w:ascii="Book Antiqua" w:hAnsi="Book Antiqua"/>
        </w:rPr>
        <w:t xml:space="preserve"> </w:t>
      </w:r>
      <w:r>
        <w:rPr>
          <w:rFonts w:ascii="Book Antiqua" w:hAnsi="Book Antiqua"/>
        </w:rPr>
        <w:t xml:space="preserve">y para ello </w:t>
      </w:r>
      <w:r w:rsidRPr="009F1EAA">
        <w:rPr>
          <w:rFonts w:ascii="Book Antiqua" w:hAnsi="Book Antiqua"/>
        </w:rPr>
        <w:t>se debe cumplir con los siguientes requisitos:</w:t>
      </w:r>
    </w:p>
    <w:p w:rsidR="00074069" w:rsidRPr="00074069" w:rsidRDefault="00074069" w:rsidP="00B767A5">
      <w:pPr>
        <w:pStyle w:val="Blockquote"/>
        <w:numPr>
          <w:ilvl w:val="0"/>
          <w:numId w:val="2"/>
        </w:numPr>
        <w:rPr>
          <w:rFonts w:ascii="Book Antiqua" w:hAnsi="Book Antiqua"/>
          <w:szCs w:val="24"/>
        </w:rPr>
      </w:pPr>
      <w:r w:rsidRPr="00074069">
        <w:rPr>
          <w:rStyle w:val="Textoennegrita"/>
          <w:rFonts w:ascii="Book Antiqua" w:hAnsi="Book Antiqua"/>
          <w:szCs w:val="24"/>
          <w:shd w:val="clear" w:color="auto" w:fill="FFFFFF"/>
        </w:rPr>
        <w:t>Ciclo Introductorio </w:t>
      </w:r>
      <w:r w:rsidRPr="00074069">
        <w:rPr>
          <w:rFonts w:ascii="Book Antiqua" w:hAnsi="Book Antiqua"/>
          <w:szCs w:val="24"/>
          <w:shd w:val="clear" w:color="auto" w:fill="FFFFFF"/>
        </w:rPr>
        <w:t>(30 créditos, 270hs)</w:t>
      </w:r>
      <w:r w:rsidRPr="00074069">
        <w:rPr>
          <w:rStyle w:val="Textoennegrita"/>
          <w:rFonts w:ascii="Book Antiqua" w:hAnsi="Book Antiqua"/>
          <w:szCs w:val="24"/>
          <w:shd w:val="clear" w:color="auto" w:fill="FFFFFF"/>
        </w:rPr>
        <w:t>.</w:t>
      </w:r>
      <w:r w:rsidRPr="00074069">
        <w:rPr>
          <w:rFonts w:ascii="Book Antiqua" w:hAnsi="Book Antiqua"/>
          <w:szCs w:val="24"/>
          <w:shd w:val="clear" w:color="auto" w:fill="FFFFFF"/>
        </w:rPr>
        <w:t xml:space="preserve"> Consta de tres asignaturas  cuatrimestrales de cinco horas semanales (90 </w:t>
      </w:r>
      <w:proofErr w:type="spellStart"/>
      <w:r w:rsidRPr="00074069">
        <w:rPr>
          <w:rFonts w:ascii="Book Antiqua" w:hAnsi="Book Antiqua"/>
          <w:szCs w:val="24"/>
          <w:shd w:val="clear" w:color="auto" w:fill="FFFFFF"/>
        </w:rPr>
        <w:t>hs</w:t>
      </w:r>
      <w:proofErr w:type="spellEnd"/>
      <w:r w:rsidRPr="00074069">
        <w:rPr>
          <w:rFonts w:ascii="Book Antiqua" w:hAnsi="Book Antiqua"/>
          <w:szCs w:val="24"/>
          <w:shd w:val="clear" w:color="auto" w:fill="FFFFFF"/>
        </w:rPr>
        <w:t>. totales) equivalentes a 10 créditos cada una, que promueven una integración a la dinámica de la formación universitaria y al campo de la música.</w:t>
      </w:r>
    </w:p>
    <w:p w:rsidR="00074069" w:rsidRPr="00074069" w:rsidRDefault="00074069" w:rsidP="00B767A5">
      <w:pPr>
        <w:pStyle w:val="Blockquote"/>
        <w:numPr>
          <w:ilvl w:val="0"/>
          <w:numId w:val="2"/>
        </w:numPr>
        <w:rPr>
          <w:rFonts w:ascii="Book Antiqua" w:hAnsi="Book Antiqua"/>
          <w:szCs w:val="24"/>
        </w:rPr>
      </w:pPr>
      <w:r w:rsidRPr="00074069">
        <w:rPr>
          <w:rStyle w:val="Textoennegrita"/>
          <w:rFonts w:ascii="Book Antiqua" w:hAnsi="Book Antiqua"/>
          <w:szCs w:val="24"/>
          <w:shd w:val="clear" w:color="auto" w:fill="FFFFFF"/>
        </w:rPr>
        <w:t>Núcleo Básico Obligatorio (</w:t>
      </w:r>
      <w:r w:rsidRPr="00074069">
        <w:rPr>
          <w:rFonts w:ascii="Book Antiqua" w:hAnsi="Book Antiqua"/>
          <w:szCs w:val="24"/>
          <w:shd w:val="clear" w:color="auto" w:fill="FFFFFF"/>
        </w:rPr>
        <w:t>64 créditos, 576hs)</w:t>
      </w:r>
      <w:r w:rsidRPr="00074069">
        <w:rPr>
          <w:rStyle w:val="Textoennegrita"/>
          <w:rFonts w:ascii="Book Antiqua" w:hAnsi="Book Antiqua"/>
          <w:szCs w:val="24"/>
          <w:shd w:val="clear" w:color="auto" w:fill="FFFFFF"/>
        </w:rPr>
        <w:t>.</w:t>
      </w:r>
      <w:r w:rsidRPr="00074069">
        <w:rPr>
          <w:rFonts w:ascii="Book Antiqua" w:hAnsi="Book Antiqua"/>
          <w:szCs w:val="24"/>
          <w:shd w:val="clear" w:color="auto" w:fill="FFFFFF"/>
        </w:rPr>
        <w:t xml:space="preserve"> Comprende 8 asignaturas cuatrimestrales de cuatro horas semanales (72 </w:t>
      </w:r>
      <w:proofErr w:type="spellStart"/>
      <w:r w:rsidRPr="00074069">
        <w:rPr>
          <w:rFonts w:ascii="Book Antiqua" w:hAnsi="Book Antiqua"/>
          <w:szCs w:val="24"/>
          <w:shd w:val="clear" w:color="auto" w:fill="FFFFFF"/>
        </w:rPr>
        <w:t>hs</w:t>
      </w:r>
      <w:proofErr w:type="spellEnd"/>
      <w:r w:rsidRPr="00074069">
        <w:rPr>
          <w:rFonts w:ascii="Book Antiqua" w:hAnsi="Book Antiqua"/>
          <w:szCs w:val="24"/>
          <w:shd w:val="clear" w:color="auto" w:fill="FFFFFF"/>
        </w:rPr>
        <w:t xml:space="preserve">. totales) equivalentes a 8 créditos cada una, que ofrecen los pilares para el abordaje del fenómeno musical desde la perspectiva múltiple de la </w:t>
      </w:r>
      <w:proofErr w:type="spellStart"/>
      <w:r w:rsidRPr="00074069">
        <w:rPr>
          <w:rFonts w:ascii="Book Antiqua" w:hAnsi="Book Antiqua"/>
          <w:szCs w:val="24"/>
          <w:shd w:val="clear" w:color="auto" w:fill="FFFFFF"/>
        </w:rPr>
        <w:t>audiopercepción</w:t>
      </w:r>
      <w:proofErr w:type="spellEnd"/>
      <w:r w:rsidRPr="00074069">
        <w:rPr>
          <w:rFonts w:ascii="Book Antiqua" w:hAnsi="Book Antiqua"/>
          <w:szCs w:val="24"/>
          <w:shd w:val="clear" w:color="auto" w:fill="FFFFFF"/>
        </w:rPr>
        <w:t>, la historia, la praxis y sus nexos con la tecnología.</w:t>
      </w:r>
    </w:p>
    <w:p w:rsidR="00074069" w:rsidRPr="00074069" w:rsidRDefault="00074069" w:rsidP="00074069">
      <w:pPr>
        <w:pStyle w:val="Blockquote"/>
        <w:numPr>
          <w:ilvl w:val="0"/>
          <w:numId w:val="2"/>
        </w:numPr>
        <w:rPr>
          <w:rFonts w:ascii="Book Antiqua" w:hAnsi="Book Antiqua"/>
          <w:szCs w:val="24"/>
        </w:rPr>
      </w:pPr>
      <w:r w:rsidRPr="00074069">
        <w:rPr>
          <w:rStyle w:val="Textoennegrita"/>
          <w:rFonts w:ascii="Book Antiqua" w:hAnsi="Book Antiqua"/>
          <w:szCs w:val="24"/>
          <w:shd w:val="clear" w:color="auto" w:fill="FFFFFF"/>
        </w:rPr>
        <w:t>Núcleo Avanzado Obligatorio </w:t>
      </w:r>
      <w:r w:rsidRPr="00074069">
        <w:rPr>
          <w:rFonts w:ascii="Book Antiqua" w:hAnsi="Book Antiqua"/>
          <w:szCs w:val="24"/>
          <w:shd w:val="clear" w:color="auto" w:fill="FFFFFF"/>
        </w:rPr>
        <w:t>(56 créditos, 504hs).</w:t>
      </w:r>
      <w:r>
        <w:rPr>
          <w:rStyle w:val="Textoennegrita"/>
          <w:rFonts w:ascii="Book Antiqua" w:hAnsi="Book Antiqua"/>
          <w:szCs w:val="24"/>
          <w:shd w:val="clear" w:color="auto" w:fill="FFFFFF"/>
        </w:rPr>
        <w:t xml:space="preserve"> </w:t>
      </w:r>
      <w:r w:rsidRPr="00074069">
        <w:rPr>
          <w:rFonts w:ascii="Book Antiqua" w:hAnsi="Book Antiqua"/>
          <w:szCs w:val="24"/>
          <w:shd w:val="clear" w:color="auto" w:fill="FFFFFF"/>
        </w:rPr>
        <w:t xml:space="preserve">Comprende 7 signaturas cuatrimestrales de cuatro horas semanales (72 </w:t>
      </w:r>
      <w:proofErr w:type="spellStart"/>
      <w:r w:rsidRPr="00074069">
        <w:rPr>
          <w:rFonts w:ascii="Book Antiqua" w:hAnsi="Book Antiqua"/>
          <w:szCs w:val="24"/>
          <w:shd w:val="clear" w:color="auto" w:fill="FFFFFF"/>
        </w:rPr>
        <w:t>hs</w:t>
      </w:r>
      <w:proofErr w:type="spellEnd"/>
      <w:r w:rsidRPr="00074069">
        <w:rPr>
          <w:rFonts w:ascii="Book Antiqua" w:hAnsi="Book Antiqua"/>
          <w:szCs w:val="24"/>
          <w:shd w:val="clear" w:color="auto" w:fill="FFFFFF"/>
        </w:rPr>
        <w:t>. totales) equivalentes a 8 créditos cada una, que profundizan los conocimientos del núcleo precedente.</w:t>
      </w:r>
    </w:p>
    <w:p w:rsidR="00074069" w:rsidRPr="00074069" w:rsidRDefault="00074069" w:rsidP="00074069">
      <w:pPr>
        <w:pStyle w:val="Blockquote"/>
        <w:numPr>
          <w:ilvl w:val="0"/>
          <w:numId w:val="2"/>
        </w:numPr>
        <w:rPr>
          <w:rFonts w:ascii="Book Antiqua" w:hAnsi="Book Antiqua"/>
          <w:szCs w:val="24"/>
        </w:rPr>
      </w:pPr>
      <w:r w:rsidRPr="00074069">
        <w:rPr>
          <w:rStyle w:val="Textoennegrita"/>
          <w:rFonts w:ascii="Book Antiqua" w:hAnsi="Book Antiqua"/>
          <w:szCs w:val="24"/>
          <w:shd w:val="clear" w:color="auto" w:fill="FFFFFF"/>
        </w:rPr>
        <w:t>Núcleo Avanzado Electivo </w:t>
      </w:r>
      <w:r w:rsidRPr="00074069">
        <w:rPr>
          <w:rFonts w:ascii="Book Antiqua" w:hAnsi="Book Antiqua"/>
          <w:szCs w:val="24"/>
          <w:shd w:val="clear" w:color="auto" w:fill="FFFFFF"/>
        </w:rPr>
        <w:t>(40 créditos, 360hs)</w:t>
      </w:r>
      <w:r w:rsidRPr="00074069">
        <w:rPr>
          <w:rStyle w:val="Textoennegrita"/>
          <w:rFonts w:ascii="Book Antiqua" w:hAnsi="Book Antiqua"/>
          <w:szCs w:val="24"/>
          <w:shd w:val="clear" w:color="auto" w:fill="FFFFFF"/>
        </w:rPr>
        <w:t>.</w:t>
      </w:r>
      <w:r w:rsidRPr="00074069">
        <w:rPr>
          <w:rFonts w:ascii="Book Antiqua" w:hAnsi="Book Antiqua"/>
          <w:szCs w:val="24"/>
          <w:shd w:val="clear" w:color="auto" w:fill="FFFFFF"/>
        </w:rPr>
        <w:t xml:space="preserve"> Comprende 5 asignaturas cuatrimestrales de cuatro horas semanales (72 </w:t>
      </w:r>
      <w:proofErr w:type="spellStart"/>
      <w:r w:rsidRPr="00074069">
        <w:rPr>
          <w:rFonts w:ascii="Book Antiqua" w:hAnsi="Book Antiqua"/>
          <w:szCs w:val="24"/>
          <w:shd w:val="clear" w:color="auto" w:fill="FFFFFF"/>
        </w:rPr>
        <w:t>hs</w:t>
      </w:r>
      <w:proofErr w:type="spellEnd"/>
      <w:r w:rsidRPr="00074069">
        <w:rPr>
          <w:rFonts w:ascii="Book Antiqua" w:hAnsi="Book Antiqua"/>
          <w:szCs w:val="24"/>
          <w:shd w:val="clear" w:color="auto" w:fill="FFFFFF"/>
        </w:rPr>
        <w:t>. totales) equivalentes 8 créditos cada una. Los estudiantes contarán con una oferta de materias entre las que podrán optar por aquellas que les permitan desarrollar aquellos elementos del campo disciplinar que le resulten más afines para su propio trayecto curricular.</w:t>
      </w:r>
    </w:p>
    <w:p w:rsidR="00074069" w:rsidRDefault="00074069" w:rsidP="00074069">
      <w:pPr>
        <w:pStyle w:val="Blockquote"/>
        <w:rPr>
          <w:rFonts w:ascii="Book Antiqua" w:hAnsi="Book Antiqua"/>
        </w:rPr>
      </w:pPr>
    </w:p>
    <w:p w:rsidR="00074069" w:rsidRPr="009F1EAA" w:rsidRDefault="00FB6977" w:rsidP="00074069">
      <w:pPr>
        <w:pStyle w:val="Blockquote"/>
        <w:ind w:left="0" w:firstLine="360"/>
        <w:jc w:val="both"/>
        <w:rPr>
          <w:rFonts w:ascii="Book Antiqua" w:hAnsi="Book Antiqua"/>
        </w:rPr>
      </w:pPr>
      <w:r>
        <w:rPr>
          <w:rFonts w:ascii="Book Antiqua" w:hAnsi="Book Antiqua"/>
        </w:rPr>
        <w:t>Con respecto a la oferta a</w:t>
      </w:r>
      <w:r w:rsidR="00074069">
        <w:rPr>
          <w:rFonts w:ascii="Book Antiqua" w:hAnsi="Book Antiqua"/>
        </w:rPr>
        <w:t xml:space="preserve">cadémica, se estará divulgando por mail a quienes estén en la base de datos, o pueden enviar un mail a </w:t>
      </w:r>
      <w:hyperlink r:id="rId8" w:history="1">
        <w:r w:rsidR="00074069" w:rsidRPr="00631789">
          <w:rPr>
            <w:rStyle w:val="Hipervnculo"/>
            <w:rFonts w:ascii="Book Antiqua" w:hAnsi="Book Antiqua"/>
          </w:rPr>
          <w:t>tucm@unq.edu.ar</w:t>
        </w:r>
      </w:hyperlink>
      <w:r w:rsidR="00074069">
        <w:rPr>
          <w:rFonts w:ascii="Book Antiqua" w:hAnsi="Book Antiqua"/>
        </w:rPr>
        <w:t xml:space="preserve"> </w:t>
      </w:r>
      <w:r>
        <w:rPr>
          <w:rFonts w:ascii="Book Antiqua" w:hAnsi="Book Antiqua"/>
        </w:rPr>
        <w:t xml:space="preserve"> </w:t>
      </w:r>
      <w:r w:rsidR="00074069">
        <w:rPr>
          <w:rFonts w:ascii="Book Antiqua" w:hAnsi="Book Antiqua"/>
        </w:rPr>
        <w:t xml:space="preserve">También pueden encontrarla en el sitio de la Universidad: unq.edu.ar. También tenemos una base de datos de mails de estudiantes que se actualiza cuatrimestre a cuatrimestre. Si no te llegan los mails de esta casilla, por favor escribí a la misma y te agregamos a la base de datos. </w:t>
      </w:r>
    </w:p>
    <w:p w:rsidR="00074069" w:rsidRPr="00371DAA" w:rsidRDefault="00074069" w:rsidP="00074069">
      <w:pPr>
        <w:pStyle w:val="Blockquote"/>
        <w:ind w:left="0" w:firstLine="360"/>
        <w:rPr>
          <w:rFonts w:ascii="Book Antiqua" w:hAnsi="Book Antiqua"/>
          <w:lang w:val="es-ES"/>
        </w:rPr>
      </w:pPr>
      <w:r w:rsidRPr="00371DAA">
        <w:rPr>
          <w:rFonts w:ascii="Book Antiqua" w:hAnsi="Book Antiqua"/>
          <w:lang w:val="es-ES"/>
        </w:rPr>
        <w:t xml:space="preserve">El objetivo específico de la </w:t>
      </w:r>
      <w:r>
        <w:rPr>
          <w:rFonts w:ascii="Book Antiqua" w:hAnsi="Book Antiqua"/>
          <w:lang w:val="es-ES"/>
        </w:rPr>
        <w:t>Tecnicatura Universitaria en Creación Musical</w:t>
      </w:r>
      <w:r w:rsidRPr="00371DAA">
        <w:rPr>
          <w:rFonts w:ascii="Book Antiqua" w:hAnsi="Book Antiqua"/>
          <w:lang w:val="es-ES"/>
        </w:rPr>
        <w:t xml:space="preserve"> es </w:t>
      </w:r>
      <w:r w:rsidR="00FB6977">
        <w:rPr>
          <w:rFonts w:ascii="Book Antiqua" w:hAnsi="Book Antiqua"/>
          <w:lang w:val="es-ES"/>
        </w:rPr>
        <w:t xml:space="preserve">la formación inicial de </w:t>
      </w:r>
      <w:proofErr w:type="spellStart"/>
      <w:r w:rsidR="00FB6977">
        <w:rPr>
          <w:rFonts w:ascii="Book Antiqua" w:hAnsi="Book Antiqua"/>
          <w:lang w:val="es-ES"/>
        </w:rPr>
        <w:t>músicxs</w:t>
      </w:r>
      <w:proofErr w:type="spellEnd"/>
      <w:r w:rsidR="00FB6977">
        <w:rPr>
          <w:rFonts w:ascii="Book Antiqua" w:hAnsi="Book Antiqua"/>
          <w:lang w:val="es-ES"/>
        </w:rPr>
        <w:t xml:space="preserve"> / </w:t>
      </w:r>
      <w:proofErr w:type="spellStart"/>
      <w:r w:rsidR="00FB6977">
        <w:rPr>
          <w:rFonts w:ascii="Book Antiqua" w:hAnsi="Book Antiqua"/>
          <w:lang w:val="es-ES"/>
        </w:rPr>
        <w:t>creadorx</w:t>
      </w:r>
      <w:r w:rsidR="001B47EB">
        <w:rPr>
          <w:rFonts w:ascii="Book Antiqua" w:hAnsi="Book Antiqua"/>
          <w:lang w:val="es-ES"/>
        </w:rPr>
        <w:t>s</w:t>
      </w:r>
      <w:proofErr w:type="spellEnd"/>
      <w:r w:rsidR="001B47EB">
        <w:rPr>
          <w:rFonts w:ascii="Book Antiqua" w:hAnsi="Book Antiqua"/>
          <w:lang w:val="es-ES"/>
        </w:rPr>
        <w:t xml:space="preserve"> que puedan desenvolverse en el ámbito de la música para co</w:t>
      </w:r>
      <w:r w:rsidR="00FB6977">
        <w:rPr>
          <w:rFonts w:ascii="Book Antiqua" w:hAnsi="Book Antiqua"/>
          <w:lang w:val="es-ES"/>
        </w:rPr>
        <w:t>nciertos, la música para escena</w:t>
      </w:r>
      <w:r w:rsidR="001B47EB">
        <w:rPr>
          <w:rFonts w:ascii="Book Antiqua" w:hAnsi="Book Antiqua"/>
          <w:lang w:val="es-ES"/>
        </w:rPr>
        <w:t xml:space="preserve"> o la música para medios audiovisuales. Todo esto atravesado por los recursos tecnológicos que se ofrecen como herramientas para llevar a cabo cada proceso creativo.</w:t>
      </w:r>
    </w:p>
    <w:p w:rsidR="00031AFD" w:rsidRDefault="00031AFD" w:rsidP="00160B05">
      <w:pPr>
        <w:pStyle w:val="Blockquote"/>
        <w:ind w:left="0" w:firstLine="360"/>
        <w:jc w:val="both"/>
        <w:rPr>
          <w:rFonts w:ascii="Book Antiqua" w:hAnsi="Book Antiqua"/>
        </w:rPr>
      </w:pPr>
    </w:p>
    <w:p w:rsidR="001B47EB" w:rsidRDefault="001B47EB" w:rsidP="001B47EB">
      <w:pPr>
        <w:ind w:right="283"/>
        <w:jc w:val="both"/>
        <w:rPr>
          <w:rFonts w:ascii="Book Antiqua" w:hAnsi="Book Antiqua"/>
          <w:b/>
          <w:bCs/>
          <w:sz w:val="24"/>
          <w:u w:val="single"/>
        </w:rPr>
      </w:pPr>
      <w:r w:rsidRPr="00371DAA">
        <w:rPr>
          <w:rFonts w:ascii="Book Antiqua" w:hAnsi="Book Antiqua"/>
          <w:b/>
          <w:bCs/>
          <w:sz w:val="24"/>
          <w:u w:val="single"/>
        </w:rPr>
        <w:t>Perfil del egresado</w:t>
      </w:r>
    </w:p>
    <w:p w:rsidR="001B47EB" w:rsidRPr="00371DAA" w:rsidRDefault="001B47EB" w:rsidP="001B47EB">
      <w:pPr>
        <w:ind w:right="283"/>
        <w:jc w:val="both"/>
        <w:rPr>
          <w:rFonts w:ascii="Book Antiqua" w:hAnsi="Book Antiqua"/>
          <w:sz w:val="24"/>
          <w:u w:val="single"/>
        </w:rPr>
      </w:pPr>
    </w:p>
    <w:p w:rsidR="001B47EB" w:rsidRPr="001B47EB" w:rsidRDefault="001B47EB" w:rsidP="001B47EB">
      <w:pPr>
        <w:numPr>
          <w:ilvl w:val="0"/>
          <w:numId w:val="4"/>
        </w:numPr>
        <w:shd w:val="clear" w:color="auto" w:fill="FFFFFF"/>
        <w:suppressAutoHyphens w:val="0"/>
        <w:ind w:left="375"/>
        <w:rPr>
          <w:rFonts w:ascii="Book Antiqua" w:hAnsi="Book Antiqua"/>
          <w:sz w:val="24"/>
          <w:szCs w:val="24"/>
          <w:lang w:val="es-AR" w:eastAsia="es-AR"/>
        </w:rPr>
      </w:pPr>
      <w:r w:rsidRPr="001B47EB">
        <w:rPr>
          <w:rFonts w:ascii="Book Antiqua" w:hAnsi="Book Antiqua"/>
          <w:sz w:val="24"/>
          <w:szCs w:val="24"/>
          <w:lang w:val="es-AR" w:eastAsia="es-AR"/>
        </w:rPr>
        <w:t>Dominio técnico de las herramientas necesarias para la creación musical y sonora.</w:t>
      </w:r>
    </w:p>
    <w:p w:rsidR="001B47EB" w:rsidRPr="001B47EB" w:rsidRDefault="001B47EB" w:rsidP="001B47EB">
      <w:pPr>
        <w:numPr>
          <w:ilvl w:val="0"/>
          <w:numId w:val="4"/>
        </w:numPr>
        <w:shd w:val="clear" w:color="auto" w:fill="FFFFFF"/>
        <w:suppressAutoHyphens w:val="0"/>
        <w:ind w:left="375"/>
        <w:rPr>
          <w:rFonts w:ascii="Book Antiqua" w:hAnsi="Book Antiqua"/>
          <w:sz w:val="24"/>
          <w:szCs w:val="24"/>
          <w:lang w:val="es-AR" w:eastAsia="es-AR"/>
        </w:rPr>
      </w:pPr>
      <w:r w:rsidRPr="001B47EB">
        <w:rPr>
          <w:rFonts w:ascii="Book Antiqua" w:hAnsi="Book Antiqua"/>
          <w:sz w:val="24"/>
          <w:szCs w:val="24"/>
          <w:lang w:val="es-AR" w:eastAsia="es-AR"/>
        </w:rPr>
        <w:lastRenderedPageBreak/>
        <w:t xml:space="preserve">Dominio de la </w:t>
      </w:r>
      <w:proofErr w:type="spellStart"/>
      <w:r w:rsidRPr="001B47EB">
        <w:rPr>
          <w:rFonts w:ascii="Book Antiqua" w:hAnsi="Book Antiqua"/>
          <w:sz w:val="24"/>
          <w:szCs w:val="24"/>
          <w:lang w:val="es-AR" w:eastAsia="es-AR"/>
        </w:rPr>
        <w:t>lecto</w:t>
      </w:r>
      <w:proofErr w:type="spellEnd"/>
      <w:r w:rsidRPr="001B47EB">
        <w:rPr>
          <w:rFonts w:ascii="Book Antiqua" w:hAnsi="Book Antiqua"/>
          <w:sz w:val="24"/>
          <w:szCs w:val="24"/>
          <w:lang w:val="es-AR" w:eastAsia="es-AR"/>
        </w:rPr>
        <w:t>-escritura musical y la tecnología informática necesarias para la creación de obras innovadoras.</w:t>
      </w:r>
    </w:p>
    <w:p w:rsidR="001B47EB" w:rsidRPr="001B47EB" w:rsidRDefault="001B47EB" w:rsidP="001B47EB">
      <w:pPr>
        <w:numPr>
          <w:ilvl w:val="0"/>
          <w:numId w:val="4"/>
        </w:numPr>
        <w:shd w:val="clear" w:color="auto" w:fill="FFFFFF"/>
        <w:suppressAutoHyphens w:val="0"/>
        <w:ind w:left="375"/>
        <w:rPr>
          <w:rFonts w:ascii="Book Antiqua" w:hAnsi="Book Antiqua"/>
          <w:sz w:val="24"/>
          <w:szCs w:val="24"/>
          <w:lang w:val="es-AR" w:eastAsia="es-AR"/>
        </w:rPr>
      </w:pPr>
      <w:r w:rsidRPr="001B47EB">
        <w:rPr>
          <w:rFonts w:ascii="Book Antiqua" w:hAnsi="Book Antiqua"/>
          <w:sz w:val="24"/>
          <w:szCs w:val="24"/>
          <w:lang w:val="es-AR" w:eastAsia="es-AR"/>
        </w:rPr>
        <w:t>Conocimiento de las técnicas compositivas actuales aplicadas a la creación musical y sonora, acústica y electroacústica.</w:t>
      </w:r>
    </w:p>
    <w:p w:rsidR="001B47EB" w:rsidRPr="001B47EB" w:rsidRDefault="001B47EB" w:rsidP="001B47EB">
      <w:pPr>
        <w:numPr>
          <w:ilvl w:val="0"/>
          <w:numId w:val="4"/>
        </w:numPr>
        <w:shd w:val="clear" w:color="auto" w:fill="FFFFFF"/>
        <w:suppressAutoHyphens w:val="0"/>
        <w:ind w:left="375"/>
        <w:rPr>
          <w:rFonts w:ascii="Book Antiqua" w:hAnsi="Book Antiqua"/>
          <w:sz w:val="24"/>
          <w:szCs w:val="24"/>
          <w:lang w:val="es-AR" w:eastAsia="es-AR"/>
        </w:rPr>
      </w:pPr>
      <w:r w:rsidRPr="001B47EB">
        <w:rPr>
          <w:rFonts w:ascii="Book Antiqua" w:hAnsi="Book Antiqua"/>
          <w:sz w:val="24"/>
          <w:szCs w:val="24"/>
          <w:lang w:val="es-AR" w:eastAsia="es-AR"/>
        </w:rPr>
        <w:t>Conocimiento de los procesos históricos del siglo XX y XXI ligados a la innovación y desarrollos de las nuevas tecnologías en relación con las estéticas y nuevos lenguajes musicales y sonoros.</w:t>
      </w:r>
    </w:p>
    <w:p w:rsidR="001B47EB" w:rsidRPr="001B47EB" w:rsidRDefault="001B47EB" w:rsidP="001B47EB">
      <w:pPr>
        <w:numPr>
          <w:ilvl w:val="0"/>
          <w:numId w:val="4"/>
        </w:numPr>
        <w:shd w:val="clear" w:color="auto" w:fill="FFFFFF"/>
        <w:suppressAutoHyphens w:val="0"/>
        <w:ind w:left="375"/>
        <w:rPr>
          <w:rFonts w:ascii="Book Antiqua" w:hAnsi="Book Antiqua"/>
          <w:sz w:val="24"/>
          <w:szCs w:val="24"/>
          <w:lang w:val="es-AR" w:eastAsia="es-AR"/>
        </w:rPr>
      </w:pPr>
      <w:r w:rsidRPr="001B47EB">
        <w:rPr>
          <w:rFonts w:ascii="Book Antiqua" w:hAnsi="Book Antiqua"/>
          <w:sz w:val="24"/>
          <w:szCs w:val="24"/>
          <w:lang w:val="es-AR" w:eastAsia="es-AR"/>
        </w:rPr>
        <w:t>Actualización permanente sobre las nuevas herramientas informáticas relacionadas con la producción musical.</w:t>
      </w:r>
    </w:p>
    <w:p w:rsidR="001B47EB" w:rsidRPr="001B47EB" w:rsidRDefault="001B47EB" w:rsidP="001B47EB">
      <w:pPr>
        <w:numPr>
          <w:ilvl w:val="0"/>
          <w:numId w:val="4"/>
        </w:numPr>
        <w:shd w:val="clear" w:color="auto" w:fill="FFFFFF"/>
        <w:suppressAutoHyphens w:val="0"/>
        <w:ind w:left="375"/>
        <w:rPr>
          <w:rFonts w:ascii="Book Antiqua" w:hAnsi="Book Antiqua"/>
          <w:sz w:val="24"/>
          <w:szCs w:val="24"/>
          <w:lang w:val="es-AR" w:eastAsia="es-AR"/>
        </w:rPr>
      </w:pPr>
      <w:r w:rsidRPr="001B47EB">
        <w:rPr>
          <w:rFonts w:ascii="Book Antiqua" w:hAnsi="Book Antiqua"/>
          <w:sz w:val="24"/>
          <w:szCs w:val="24"/>
          <w:lang w:val="es-AR" w:eastAsia="es-AR"/>
        </w:rPr>
        <w:t>Originalidad, espíritu crítico y receptividad hacia las innovaciones y desarrollos del arte musical y sonoro.</w:t>
      </w:r>
    </w:p>
    <w:p w:rsidR="001B47EB" w:rsidRPr="001B47EB" w:rsidRDefault="001B47EB" w:rsidP="001B47EB">
      <w:pPr>
        <w:numPr>
          <w:ilvl w:val="0"/>
          <w:numId w:val="4"/>
        </w:numPr>
        <w:shd w:val="clear" w:color="auto" w:fill="FFFFFF"/>
        <w:suppressAutoHyphens w:val="0"/>
        <w:ind w:left="375"/>
        <w:rPr>
          <w:rFonts w:ascii="Book Antiqua" w:hAnsi="Book Antiqua"/>
          <w:sz w:val="24"/>
          <w:szCs w:val="24"/>
          <w:lang w:val="es-AR" w:eastAsia="es-AR"/>
        </w:rPr>
      </w:pPr>
      <w:r w:rsidRPr="001B47EB">
        <w:rPr>
          <w:rFonts w:ascii="Book Antiqua" w:hAnsi="Book Antiqua"/>
          <w:sz w:val="24"/>
          <w:szCs w:val="24"/>
          <w:lang w:val="es-AR" w:eastAsia="es-AR"/>
        </w:rPr>
        <w:t>Conocimiento del contexto socio-cultural en el que ejercerá su profesión.</w:t>
      </w:r>
    </w:p>
    <w:p w:rsidR="001B47EB" w:rsidRDefault="001B47EB" w:rsidP="001B47EB">
      <w:pPr>
        <w:numPr>
          <w:ilvl w:val="0"/>
          <w:numId w:val="4"/>
        </w:numPr>
        <w:shd w:val="clear" w:color="auto" w:fill="FFFFFF"/>
        <w:suppressAutoHyphens w:val="0"/>
        <w:ind w:left="375"/>
        <w:rPr>
          <w:rFonts w:ascii="Book Antiqua" w:hAnsi="Book Antiqua"/>
          <w:sz w:val="24"/>
          <w:szCs w:val="24"/>
          <w:lang w:val="es-AR" w:eastAsia="es-AR"/>
        </w:rPr>
      </w:pPr>
      <w:r w:rsidRPr="001B47EB">
        <w:rPr>
          <w:rFonts w:ascii="Book Antiqua" w:hAnsi="Book Antiqua"/>
          <w:sz w:val="24"/>
          <w:szCs w:val="24"/>
          <w:lang w:val="es-AR" w:eastAsia="es-AR"/>
        </w:rPr>
        <w:t>Base amplia y homogénea de conocimientos para proseguir estudios de grado.</w:t>
      </w:r>
    </w:p>
    <w:p w:rsidR="007847DC" w:rsidRDefault="007847DC" w:rsidP="007847DC">
      <w:pPr>
        <w:shd w:val="clear" w:color="auto" w:fill="FFFFFF"/>
        <w:suppressAutoHyphens w:val="0"/>
        <w:rPr>
          <w:rFonts w:ascii="Book Antiqua" w:hAnsi="Book Antiqua"/>
          <w:sz w:val="24"/>
          <w:szCs w:val="24"/>
          <w:lang w:val="es-AR" w:eastAsia="es-AR"/>
        </w:rPr>
      </w:pPr>
    </w:p>
    <w:p w:rsidR="007847DC" w:rsidRDefault="007847DC" w:rsidP="007847DC">
      <w:pPr>
        <w:pStyle w:val="Blockquote"/>
        <w:ind w:left="0" w:firstLine="360"/>
        <w:jc w:val="both"/>
        <w:rPr>
          <w:rFonts w:ascii="Book Antiqua" w:hAnsi="Book Antiqua"/>
        </w:rPr>
      </w:pPr>
      <w:r>
        <w:rPr>
          <w:rFonts w:ascii="Book Antiqua" w:hAnsi="Book Antiqua"/>
        </w:rPr>
        <w:t>Durante los días que se</w:t>
      </w:r>
      <w:r w:rsidR="00FB6977">
        <w:rPr>
          <w:rFonts w:ascii="Book Antiqua" w:hAnsi="Book Antiqua"/>
        </w:rPr>
        <w:t xml:space="preserve"> realice la inscripción, contará</w:t>
      </w:r>
      <w:r>
        <w:rPr>
          <w:rFonts w:ascii="Book Antiqua" w:hAnsi="Book Antiqua"/>
        </w:rPr>
        <w:t>n</w:t>
      </w:r>
      <w:r w:rsidRPr="00EA038A">
        <w:rPr>
          <w:rFonts w:ascii="Book Antiqua" w:hAnsi="Book Antiqua"/>
        </w:rPr>
        <w:t xml:space="preserve"> con una guardia de Tutores (Profesores de la Carrera) para asistirlos y asesorarlos</w:t>
      </w:r>
      <w:r>
        <w:rPr>
          <w:rFonts w:ascii="Book Antiqua" w:hAnsi="Book Antiqua"/>
        </w:rPr>
        <w:t xml:space="preserve"> y con mi presencia para compartir necesidades y solucionar problemáticas específicas</w:t>
      </w:r>
      <w:r w:rsidRPr="00EA038A">
        <w:rPr>
          <w:rFonts w:ascii="Book Antiqua" w:hAnsi="Book Antiqua"/>
        </w:rPr>
        <w:t xml:space="preserve">. </w:t>
      </w:r>
    </w:p>
    <w:p w:rsidR="007847DC" w:rsidRDefault="007847DC" w:rsidP="007847DC">
      <w:pPr>
        <w:pStyle w:val="Blockquote"/>
        <w:ind w:left="0" w:firstLine="360"/>
        <w:jc w:val="both"/>
        <w:rPr>
          <w:rFonts w:ascii="Book Antiqua" w:hAnsi="Book Antiqua"/>
        </w:rPr>
      </w:pPr>
    </w:p>
    <w:p w:rsidR="007847DC" w:rsidRDefault="00FB6977" w:rsidP="007847DC">
      <w:pPr>
        <w:pStyle w:val="Blockquote"/>
        <w:spacing w:before="0" w:after="0"/>
        <w:ind w:left="0" w:right="357" w:firstLine="360"/>
        <w:jc w:val="both"/>
        <w:rPr>
          <w:rFonts w:ascii="Book Antiqua" w:hAnsi="Book Antiqua"/>
        </w:rPr>
      </w:pPr>
      <w:r>
        <w:rPr>
          <w:rFonts w:ascii="Book Antiqua" w:hAnsi="Book Antiqua"/>
        </w:rPr>
        <w:t>Toda la información sobre la o</w:t>
      </w:r>
      <w:r w:rsidR="007847DC">
        <w:rPr>
          <w:rFonts w:ascii="Book Antiqua" w:hAnsi="Book Antiqua"/>
        </w:rPr>
        <w:t>ferta del</w:t>
      </w:r>
      <w:r>
        <w:rPr>
          <w:rFonts w:ascii="Book Antiqua" w:hAnsi="Book Antiqua"/>
        </w:rPr>
        <w:t xml:space="preserve"> segundo cuatrimestre de 2020, Planes de Estudios y R</w:t>
      </w:r>
      <w:r w:rsidR="007847DC">
        <w:rPr>
          <w:rFonts w:ascii="Book Antiqua" w:hAnsi="Book Antiqua"/>
        </w:rPr>
        <w:t>égimen de Estudios pueden descargarla de:</w:t>
      </w:r>
    </w:p>
    <w:p w:rsidR="007847DC" w:rsidRDefault="007847DC" w:rsidP="007847DC">
      <w:pPr>
        <w:pStyle w:val="Blockquote"/>
        <w:spacing w:before="0" w:after="0"/>
        <w:ind w:left="0" w:right="357" w:firstLine="360"/>
        <w:jc w:val="both"/>
        <w:rPr>
          <w:rFonts w:ascii="Book Antiqua" w:hAnsi="Book Antiqua"/>
        </w:rPr>
      </w:pPr>
    </w:p>
    <w:p w:rsidR="007847DC" w:rsidRPr="00B57575" w:rsidRDefault="007E2BAD" w:rsidP="007847DC">
      <w:pPr>
        <w:suppressAutoHyphens w:val="0"/>
        <w:rPr>
          <w:rFonts w:ascii="Book Antiqua" w:hAnsi="Book Antiqua"/>
          <w:sz w:val="24"/>
          <w:lang w:val="es-MX"/>
        </w:rPr>
      </w:pPr>
      <w:hyperlink r:id="rId9" w:history="1">
        <w:r w:rsidR="007847DC" w:rsidRPr="00631789">
          <w:rPr>
            <w:rStyle w:val="Hipervnculo"/>
            <w:rFonts w:ascii="Book Antiqua" w:hAnsi="Book Antiqua"/>
            <w:sz w:val="24"/>
            <w:lang w:val="es-MX"/>
          </w:rPr>
          <w:t>http://musica.unq.edu.ar/Oferta2020/</w:t>
        </w:r>
      </w:hyperlink>
    </w:p>
    <w:p w:rsidR="007847DC" w:rsidRDefault="007847DC" w:rsidP="007847DC">
      <w:pPr>
        <w:pStyle w:val="Blockquote"/>
        <w:spacing w:before="0" w:after="0"/>
        <w:ind w:left="0" w:right="357" w:firstLine="360"/>
        <w:jc w:val="both"/>
        <w:rPr>
          <w:rFonts w:ascii="Book Antiqua" w:hAnsi="Book Antiqua"/>
        </w:rPr>
      </w:pPr>
    </w:p>
    <w:p w:rsidR="007847DC" w:rsidRDefault="007847DC" w:rsidP="007847DC">
      <w:pPr>
        <w:pStyle w:val="Blockquote"/>
        <w:spacing w:before="0" w:after="0"/>
        <w:ind w:left="0" w:right="357" w:firstLine="360"/>
        <w:jc w:val="both"/>
        <w:rPr>
          <w:rFonts w:ascii="Book Antiqua" w:hAnsi="Book Antiqua"/>
        </w:rPr>
      </w:pPr>
    </w:p>
    <w:p w:rsidR="007847DC" w:rsidRDefault="007847DC" w:rsidP="007847DC">
      <w:pPr>
        <w:pStyle w:val="Blockquote"/>
        <w:spacing w:before="0" w:after="0"/>
        <w:ind w:left="0" w:right="357" w:firstLine="360"/>
        <w:jc w:val="both"/>
        <w:rPr>
          <w:rFonts w:ascii="Book Antiqua" w:hAnsi="Book Antiqua"/>
        </w:rPr>
      </w:pPr>
      <w:r>
        <w:rPr>
          <w:rFonts w:ascii="Book Antiqua" w:hAnsi="Book Antiqua"/>
        </w:rPr>
        <w:t xml:space="preserve">No duden en acercarse a las oficinas de la Escuela Universitaria de artes, en la oficina 82C me pueden encontrar y hablar conmigo personalmente.  </w:t>
      </w:r>
    </w:p>
    <w:p w:rsidR="007847DC" w:rsidRDefault="00FB6977" w:rsidP="007847DC">
      <w:pPr>
        <w:pStyle w:val="Blockquote"/>
        <w:spacing w:before="0" w:after="0"/>
        <w:ind w:left="0" w:right="357" w:firstLine="360"/>
        <w:jc w:val="both"/>
        <w:rPr>
          <w:rFonts w:ascii="Book Antiqua" w:hAnsi="Book Antiqua"/>
        </w:rPr>
      </w:pPr>
      <w:r>
        <w:rPr>
          <w:rFonts w:ascii="Book Antiqua" w:hAnsi="Book Antiqua"/>
        </w:rPr>
        <w:t>Espero tengan un gran inicio de cursada.</w:t>
      </w:r>
    </w:p>
    <w:p w:rsidR="007847DC" w:rsidRDefault="007847DC" w:rsidP="007847DC">
      <w:pPr>
        <w:pStyle w:val="Blockquote"/>
        <w:spacing w:before="0" w:after="0"/>
        <w:ind w:left="0" w:right="357" w:firstLine="360"/>
        <w:jc w:val="both"/>
        <w:rPr>
          <w:rFonts w:ascii="Book Antiqua" w:hAnsi="Book Antiqua"/>
        </w:rPr>
      </w:pPr>
    </w:p>
    <w:p w:rsidR="007847DC" w:rsidRDefault="007847DC" w:rsidP="007847DC">
      <w:pPr>
        <w:pStyle w:val="Blockquote"/>
        <w:spacing w:before="0" w:after="0"/>
        <w:ind w:left="0" w:right="357" w:firstLine="360"/>
        <w:jc w:val="both"/>
        <w:rPr>
          <w:rFonts w:ascii="Book Antiqua" w:hAnsi="Book Antiqua"/>
        </w:rPr>
      </w:pPr>
    </w:p>
    <w:p w:rsidR="007847DC" w:rsidRDefault="00FB6977" w:rsidP="007847DC">
      <w:pPr>
        <w:pStyle w:val="Blockquote"/>
        <w:spacing w:before="0" w:after="0"/>
        <w:ind w:left="0" w:right="357" w:firstLine="360"/>
        <w:jc w:val="both"/>
        <w:rPr>
          <w:rFonts w:ascii="Book Antiqua" w:hAnsi="Book Antiqua"/>
        </w:rPr>
      </w:pPr>
      <w:r>
        <w:rPr>
          <w:rFonts w:ascii="Book Antiqua" w:hAnsi="Book Antiqua"/>
        </w:rPr>
        <w:t>Saludos cordiales</w:t>
      </w:r>
      <w:r w:rsidR="007847DC">
        <w:rPr>
          <w:rFonts w:ascii="Book Antiqua" w:hAnsi="Book Antiqua"/>
        </w:rPr>
        <w:t>.</w:t>
      </w:r>
    </w:p>
    <w:p w:rsidR="007847DC" w:rsidRDefault="007847DC" w:rsidP="007847DC">
      <w:pPr>
        <w:pStyle w:val="Blockquote"/>
        <w:spacing w:before="0" w:after="0"/>
        <w:ind w:left="0" w:right="357" w:firstLine="360"/>
        <w:jc w:val="both"/>
        <w:rPr>
          <w:rFonts w:ascii="Book Antiqua" w:hAnsi="Book Antiqua"/>
        </w:rPr>
      </w:pPr>
    </w:p>
    <w:p w:rsidR="007847DC" w:rsidRPr="001B47EB" w:rsidRDefault="007847DC" w:rsidP="007847DC">
      <w:pPr>
        <w:shd w:val="clear" w:color="auto" w:fill="FFFFFF"/>
        <w:suppressAutoHyphens w:val="0"/>
        <w:rPr>
          <w:rFonts w:ascii="Book Antiqua" w:hAnsi="Book Antiqua"/>
          <w:sz w:val="24"/>
          <w:szCs w:val="24"/>
          <w:lang w:val="es-AR" w:eastAsia="es-AR"/>
        </w:rPr>
      </w:pPr>
    </w:p>
    <w:p w:rsidR="001B47EB" w:rsidRPr="001B47EB" w:rsidRDefault="001B47EB" w:rsidP="00160B05">
      <w:pPr>
        <w:pStyle w:val="Blockquote"/>
        <w:ind w:left="0" w:firstLine="360"/>
        <w:jc w:val="both"/>
        <w:rPr>
          <w:rFonts w:ascii="Book Antiqua" w:hAnsi="Book Antiqua"/>
          <w:szCs w:val="24"/>
        </w:rPr>
      </w:pPr>
    </w:p>
    <w:p w:rsidR="00160B05" w:rsidRPr="001B47EB" w:rsidRDefault="00160B05" w:rsidP="0083167B">
      <w:pPr>
        <w:pStyle w:val="Blockquote"/>
        <w:ind w:left="0" w:firstLine="360"/>
        <w:jc w:val="both"/>
        <w:rPr>
          <w:rFonts w:ascii="Book Antiqua" w:hAnsi="Book Antiqua"/>
          <w:szCs w:val="24"/>
        </w:rPr>
      </w:pPr>
    </w:p>
    <w:p w:rsidR="00CD6508" w:rsidRDefault="007E2BAD">
      <w:pPr>
        <w:rPr>
          <w:rFonts w:ascii="Book Antiqua" w:hAnsi="Book Antiqua"/>
          <w:sz w:val="24"/>
          <w:szCs w:val="24"/>
        </w:rPr>
      </w:pPr>
      <w:r>
        <w:rPr>
          <w:rFonts w:ascii="Book Antiqua" w:hAnsi="Book Antiqua"/>
          <w:sz w:val="24"/>
          <w:szCs w:val="24"/>
        </w:rPr>
        <w:t>Lic. Pesquero Ero Javier</w:t>
      </w:r>
    </w:p>
    <w:p w:rsidR="007E2BAD" w:rsidRDefault="007E2BAD">
      <w:pPr>
        <w:rPr>
          <w:rFonts w:ascii="Book Antiqua" w:hAnsi="Book Antiqua"/>
          <w:i/>
          <w:sz w:val="24"/>
          <w:szCs w:val="24"/>
        </w:rPr>
      </w:pPr>
      <w:r>
        <w:rPr>
          <w:rFonts w:ascii="Book Antiqua" w:hAnsi="Book Antiqua"/>
          <w:i/>
          <w:sz w:val="24"/>
          <w:szCs w:val="24"/>
        </w:rPr>
        <w:t>Director de la Tecnicatura Universitaria en Creación Musical</w:t>
      </w:r>
    </w:p>
    <w:p w:rsidR="007E2BAD" w:rsidRDefault="007E2BAD">
      <w:pPr>
        <w:rPr>
          <w:rFonts w:ascii="Book Antiqua" w:hAnsi="Book Antiqua"/>
          <w:sz w:val="24"/>
          <w:szCs w:val="24"/>
        </w:rPr>
      </w:pPr>
      <w:hyperlink r:id="rId10" w:history="1">
        <w:r w:rsidRPr="00966FED">
          <w:rPr>
            <w:rStyle w:val="Hipervnculo"/>
            <w:rFonts w:ascii="Book Antiqua" w:hAnsi="Book Antiqua"/>
            <w:sz w:val="24"/>
            <w:szCs w:val="24"/>
          </w:rPr>
          <w:t>tucm@unq.edu.ar</w:t>
        </w:r>
      </w:hyperlink>
    </w:p>
    <w:p w:rsidR="007E2BAD" w:rsidRDefault="007E2BAD">
      <w:pPr>
        <w:rPr>
          <w:rFonts w:ascii="Book Antiqua" w:hAnsi="Book Antiqua"/>
          <w:sz w:val="24"/>
          <w:szCs w:val="24"/>
        </w:rPr>
      </w:pPr>
      <w:hyperlink r:id="rId11" w:history="1">
        <w:r w:rsidRPr="00966FED">
          <w:rPr>
            <w:rStyle w:val="Hipervnculo"/>
            <w:rFonts w:ascii="Book Antiqua" w:hAnsi="Book Antiqua"/>
            <w:sz w:val="24"/>
            <w:szCs w:val="24"/>
          </w:rPr>
          <w:t>javier.ero@unq.edu.ar</w:t>
        </w:r>
      </w:hyperlink>
    </w:p>
    <w:p w:rsidR="007E2BAD" w:rsidRPr="007E2BAD" w:rsidRDefault="007E2BAD">
      <w:pPr>
        <w:rPr>
          <w:rFonts w:ascii="Book Antiqua" w:hAnsi="Book Antiqua"/>
          <w:sz w:val="24"/>
          <w:szCs w:val="24"/>
        </w:rPr>
      </w:pPr>
      <w:bookmarkStart w:id="0" w:name="_GoBack"/>
      <w:bookmarkEnd w:id="0"/>
    </w:p>
    <w:sectPr w:rsidR="007E2BAD" w:rsidRPr="007E2B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name w:val="WW8Num7"/>
    <w:lvl w:ilvl="0">
      <w:numFmt w:val="bullet"/>
      <w:lvlText w:val=""/>
      <w:lvlJc w:val="left"/>
      <w:pPr>
        <w:tabs>
          <w:tab w:val="num" w:pos="0"/>
        </w:tabs>
        <w:ind w:left="720" w:hanging="360"/>
      </w:pPr>
      <w:rPr>
        <w:rFonts w:ascii="Symbol" w:hAnsi="Symbol"/>
      </w:rPr>
    </w:lvl>
  </w:abstractNum>
  <w:abstractNum w:abstractNumId="2">
    <w:nsid w:val="5EED6A63"/>
    <w:multiLevelType w:val="hybridMultilevel"/>
    <w:tmpl w:val="264A41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6BB970CF"/>
    <w:multiLevelType w:val="multilevel"/>
    <w:tmpl w:val="285002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7A"/>
    <w:rsid w:val="00022320"/>
    <w:rsid w:val="00031AFD"/>
    <w:rsid w:val="00074069"/>
    <w:rsid w:val="0008020E"/>
    <w:rsid w:val="00160B05"/>
    <w:rsid w:val="00192C85"/>
    <w:rsid w:val="001B47EB"/>
    <w:rsid w:val="007847DC"/>
    <w:rsid w:val="007B162F"/>
    <w:rsid w:val="007E2BAD"/>
    <w:rsid w:val="0083167B"/>
    <w:rsid w:val="00B767A5"/>
    <w:rsid w:val="00CD6508"/>
    <w:rsid w:val="00D63206"/>
    <w:rsid w:val="00D81F74"/>
    <w:rsid w:val="00E96A7A"/>
    <w:rsid w:val="00FB69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A7A"/>
    <w:pPr>
      <w:suppressAutoHyphens/>
      <w:spacing w:after="0" w:line="240" w:lineRule="auto"/>
    </w:pPr>
    <w:rPr>
      <w:rFonts w:ascii="Times New Roman" w:eastAsia="Times New Roman" w:hAnsi="Times New Roman" w:cs="Times New Roman"/>
      <w:sz w:val="20"/>
      <w:szCs w:val="20"/>
      <w:lang w:val="es-ES" w:eastAsia="ar-SA"/>
    </w:rPr>
  </w:style>
  <w:style w:type="paragraph" w:styleId="Ttulo7">
    <w:name w:val="heading 7"/>
    <w:basedOn w:val="Normal"/>
    <w:next w:val="Normal"/>
    <w:link w:val="Ttulo7Car"/>
    <w:qFormat/>
    <w:rsid w:val="00E96A7A"/>
    <w:pPr>
      <w:keepNext/>
      <w:numPr>
        <w:ilvl w:val="6"/>
        <w:numId w:val="1"/>
      </w:numPr>
      <w:tabs>
        <w:tab w:val="left" w:pos="567"/>
      </w:tabs>
      <w:outlineLvl w:val="6"/>
    </w:pPr>
    <w:rPr>
      <w:b/>
      <w:sz w:val="24"/>
    </w:rPr>
  </w:style>
  <w:style w:type="paragraph" w:styleId="Ttulo8">
    <w:name w:val="heading 8"/>
    <w:basedOn w:val="Normal"/>
    <w:next w:val="Normal"/>
    <w:link w:val="Ttulo8Car"/>
    <w:qFormat/>
    <w:rsid w:val="00E96A7A"/>
    <w:pPr>
      <w:keepNext/>
      <w:numPr>
        <w:ilvl w:val="7"/>
        <w:numId w:val="1"/>
      </w:numPr>
      <w:tabs>
        <w:tab w:val="left" w:pos="567"/>
      </w:tabs>
      <w:outlineLvl w:val="7"/>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E96A7A"/>
    <w:rPr>
      <w:rFonts w:ascii="Times New Roman" w:eastAsia="Times New Roman" w:hAnsi="Times New Roman" w:cs="Times New Roman"/>
      <w:b/>
      <w:sz w:val="24"/>
      <w:szCs w:val="20"/>
      <w:lang w:val="es-ES" w:eastAsia="ar-SA"/>
    </w:rPr>
  </w:style>
  <w:style w:type="character" w:customStyle="1" w:styleId="Ttulo8Car">
    <w:name w:val="Título 8 Car"/>
    <w:basedOn w:val="Fuentedeprrafopredeter"/>
    <w:link w:val="Ttulo8"/>
    <w:rsid w:val="00E96A7A"/>
    <w:rPr>
      <w:rFonts w:ascii="Times New Roman" w:eastAsia="Times New Roman" w:hAnsi="Times New Roman" w:cs="Times New Roman"/>
      <w:b/>
      <w:sz w:val="28"/>
      <w:szCs w:val="20"/>
      <w:lang w:val="es-ES" w:eastAsia="ar-SA"/>
    </w:rPr>
  </w:style>
  <w:style w:type="paragraph" w:customStyle="1" w:styleId="Blockquote">
    <w:name w:val="Blockquote"/>
    <w:basedOn w:val="Normal"/>
    <w:rsid w:val="00E96A7A"/>
    <w:pPr>
      <w:spacing w:before="100" w:after="100"/>
      <w:ind w:left="360" w:right="360"/>
    </w:pPr>
    <w:rPr>
      <w:sz w:val="24"/>
      <w:lang w:val="es-MX"/>
    </w:rPr>
  </w:style>
  <w:style w:type="character" w:styleId="Hipervnculo">
    <w:name w:val="Hyperlink"/>
    <w:rsid w:val="00B767A5"/>
    <w:rPr>
      <w:color w:val="0000FF"/>
      <w:u w:val="single"/>
    </w:rPr>
  </w:style>
  <w:style w:type="character" w:styleId="Textoennegrita">
    <w:name w:val="Strong"/>
    <w:basedOn w:val="Fuentedeprrafopredeter"/>
    <w:uiPriority w:val="22"/>
    <w:qFormat/>
    <w:rsid w:val="000740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A7A"/>
    <w:pPr>
      <w:suppressAutoHyphens/>
      <w:spacing w:after="0" w:line="240" w:lineRule="auto"/>
    </w:pPr>
    <w:rPr>
      <w:rFonts w:ascii="Times New Roman" w:eastAsia="Times New Roman" w:hAnsi="Times New Roman" w:cs="Times New Roman"/>
      <w:sz w:val="20"/>
      <w:szCs w:val="20"/>
      <w:lang w:val="es-ES" w:eastAsia="ar-SA"/>
    </w:rPr>
  </w:style>
  <w:style w:type="paragraph" w:styleId="Ttulo7">
    <w:name w:val="heading 7"/>
    <w:basedOn w:val="Normal"/>
    <w:next w:val="Normal"/>
    <w:link w:val="Ttulo7Car"/>
    <w:qFormat/>
    <w:rsid w:val="00E96A7A"/>
    <w:pPr>
      <w:keepNext/>
      <w:numPr>
        <w:ilvl w:val="6"/>
        <w:numId w:val="1"/>
      </w:numPr>
      <w:tabs>
        <w:tab w:val="left" w:pos="567"/>
      </w:tabs>
      <w:outlineLvl w:val="6"/>
    </w:pPr>
    <w:rPr>
      <w:b/>
      <w:sz w:val="24"/>
    </w:rPr>
  </w:style>
  <w:style w:type="paragraph" w:styleId="Ttulo8">
    <w:name w:val="heading 8"/>
    <w:basedOn w:val="Normal"/>
    <w:next w:val="Normal"/>
    <w:link w:val="Ttulo8Car"/>
    <w:qFormat/>
    <w:rsid w:val="00E96A7A"/>
    <w:pPr>
      <w:keepNext/>
      <w:numPr>
        <w:ilvl w:val="7"/>
        <w:numId w:val="1"/>
      </w:numPr>
      <w:tabs>
        <w:tab w:val="left" w:pos="567"/>
      </w:tabs>
      <w:outlineLvl w:val="7"/>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E96A7A"/>
    <w:rPr>
      <w:rFonts w:ascii="Times New Roman" w:eastAsia="Times New Roman" w:hAnsi="Times New Roman" w:cs="Times New Roman"/>
      <w:b/>
      <w:sz w:val="24"/>
      <w:szCs w:val="20"/>
      <w:lang w:val="es-ES" w:eastAsia="ar-SA"/>
    </w:rPr>
  </w:style>
  <w:style w:type="character" w:customStyle="1" w:styleId="Ttulo8Car">
    <w:name w:val="Título 8 Car"/>
    <w:basedOn w:val="Fuentedeprrafopredeter"/>
    <w:link w:val="Ttulo8"/>
    <w:rsid w:val="00E96A7A"/>
    <w:rPr>
      <w:rFonts w:ascii="Times New Roman" w:eastAsia="Times New Roman" w:hAnsi="Times New Roman" w:cs="Times New Roman"/>
      <w:b/>
      <w:sz w:val="28"/>
      <w:szCs w:val="20"/>
      <w:lang w:val="es-ES" w:eastAsia="ar-SA"/>
    </w:rPr>
  </w:style>
  <w:style w:type="paragraph" w:customStyle="1" w:styleId="Blockquote">
    <w:name w:val="Blockquote"/>
    <w:basedOn w:val="Normal"/>
    <w:rsid w:val="00E96A7A"/>
    <w:pPr>
      <w:spacing w:before="100" w:after="100"/>
      <w:ind w:left="360" w:right="360"/>
    </w:pPr>
    <w:rPr>
      <w:sz w:val="24"/>
      <w:lang w:val="es-MX"/>
    </w:rPr>
  </w:style>
  <w:style w:type="character" w:styleId="Hipervnculo">
    <w:name w:val="Hyperlink"/>
    <w:rsid w:val="00B767A5"/>
    <w:rPr>
      <w:color w:val="0000FF"/>
      <w:u w:val="single"/>
    </w:rPr>
  </w:style>
  <w:style w:type="character" w:styleId="Textoennegrita">
    <w:name w:val="Strong"/>
    <w:basedOn w:val="Fuentedeprrafopredeter"/>
    <w:uiPriority w:val="22"/>
    <w:qFormat/>
    <w:rsid w:val="000740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7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cm@unq.edu.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unq.edu.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ica.unq.edu.ar" TargetMode="External"/><Relationship Id="rId11" Type="http://schemas.openxmlformats.org/officeDocument/2006/relationships/hyperlink" Target="mailto:javier.ero@unq.edu.ar" TargetMode="External"/><Relationship Id="rId5" Type="http://schemas.openxmlformats.org/officeDocument/2006/relationships/webSettings" Target="webSettings.xml"/><Relationship Id="rId10" Type="http://schemas.openxmlformats.org/officeDocument/2006/relationships/hyperlink" Target="mailto:tucm@unq.edu.ar" TargetMode="External"/><Relationship Id="rId4" Type="http://schemas.openxmlformats.org/officeDocument/2006/relationships/settings" Target="settings.xml"/><Relationship Id="rId9" Type="http://schemas.openxmlformats.org/officeDocument/2006/relationships/hyperlink" Target="http://musica.unq.edu.ar/Oferta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1002</Words>
  <Characters>5515</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Pesquero Ero</dc:creator>
  <cp:lastModifiedBy>Javier Pesquero Ero</cp:lastModifiedBy>
  <cp:revision>5</cp:revision>
  <dcterms:created xsi:type="dcterms:W3CDTF">2020-02-10T17:34:00Z</dcterms:created>
  <dcterms:modified xsi:type="dcterms:W3CDTF">2020-02-12T14:26:00Z</dcterms:modified>
</cp:coreProperties>
</file>